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3"/>
      <w:bookmarkStart w:id="1" w:name="_GoBack"/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 КАДРОВОЙ ПОЛИТИКИ</w:t>
      </w:r>
    </w:p>
    <w:p w:rsidR="00F821CC" w:rsidRDefault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Pr="001034E0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E0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</w:t>
      </w:r>
    </w:p>
    <w:p w:rsidR="0039485B" w:rsidRDefault="0039485B" w:rsidP="00C35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АНТИКОРРУПЦИОННОЙ ДЕЯТЕЛЬНОСТИ 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ТАКЖЕ ИНЫХ ОРГАНИЗАЦИЯХ, 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ВЛАСТИ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 xml:space="preserve"> СВЕРДЛОВСКОЙ ОБЛАСТИ</w:t>
      </w:r>
      <w:r w:rsidR="00C355BA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C355BA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Екатеринбург, 2015</w:t>
      </w:r>
    </w:p>
    <w:p w:rsidR="00C23E3B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lastRenderedPageBreak/>
        <w:t xml:space="preserve">УТВЕРЖДАЮ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Директор Департамента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кадровой политики Губернатора </w:t>
      </w:r>
    </w:p>
    <w:p w:rsidR="00F821CC" w:rsidRP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  <w:sz w:val="44"/>
          <w:szCs w:val="44"/>
        </w:rPr>
      </w:pPr>
      <w:r>
        <w:rPr>
          <w:b w:val="0"/>
          <w:bCs w:val="0"/>
        </w:rPr>
        <w:t xml:space="preserve">Свердловской области </w:t>
      </w:r>
    </w:p>
    <w:p w:rsid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>___________________ Н.Ю. Пушина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F821CC" w:rsidRP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B364CF" w:rsidRDefault="001F1A64" w:rsidP="00613256">
      <w:pPr>
        <w:pStyle w:val="ConsPlusNormal"/>
        <w:ind w:firstLine="709"/>
        <w:jc w:val="both"/>
        <w:outlineLvl w:val="0"/>
        <w:rPr>
          <w:bCs w:val="0"/>
        </w:rPr>
      </w:pPr>
      <w:r w:rsidRPr="001F1A64">
        <w:rPr>
          <w:b w:val="0"/>
          <w:bCs w:val="0"/>
        </w:rPr>
        <w:t xml:space="preserve">Согласно статье </w:t>
      </w:r>
      <w:r w:rsidRPr="001F1A64">
        <w:rPr>
          <w:b w:val="0"/>
        </w:rPr>
        <w:t>13</w:t>
      </w:r>
      <w:r w:rsidRPr="001F1A64">
        <w:rPr>
          <w:b w:val="0"/>
          <w:bCs w:val="0"/>
        </w:rPr>
        <w:t xml:space="preserve">.3 </w:t>
      </w:r>
      <w:r w:rsidRPr="001F1A64">
        <w:rPr>
          <w:b w:val="0"/>
        </w:rPr>
        <w:t>Федерального закона от 25 декабря 2008 года № 273-ФЗ «О противодействии коррупции»</w:t>
      </w:r>
      <w:r>
        <w:rPr>
          <w:b w:val="0"/>
        </w:rPr>
        <w:t xml:space="preserve"> о</w:t>
      </w:r>
      <w:r w:rsidRPr="001F1A64">
        <w:rPr>
          <w:b w:val="0"/>
        </w:rPr>
        <w:t xml:space="preserve">рганизации обязаны разрабатывать </w:t>
      </w:r>
      <w:r w:rsidR="00E62D36">
        <w:rPr>
          <w:b w:val="0"/>
        </w:rPr>
        <w:br/>
      </w:r>
      <w:r w:rsidRPr="001F1A64">
        <w:rPr>
          <w:b w:val="0"/>
        </w:rPr>
        <w:t>и принимать меры по предупреждению коррупции.</w:t>
      </w:r>
      <w:r>
        <w:rPr>
          <w:b w:val="0"/>
        </w:rPr>
        <w:t xml:space="preserve"> </w:t>
      </w:r>
      <w:r w:rsidRPr="00B364CF">
        <w:rPr>
          <w:bCs w:val="0"/>
        </w:rPr>
        <w:t xml:space="preserve"> </w:t>
      </w:r>
    </w:p>
    <w:p w:rsidR="001F1A64" w:rsidRDefault="001F1A64" w:rsidP="00DB0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Настоящие 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разработаны в целях реализации </w:t>
      </w:r>
      <w:r w:rsidR="00E62D36">
        <w:rPr>
          <w:rFonts w:ascii="Times New Roman" w:hAnsi="Times New Roman"/>
          <w:sz w:val="28"/>
          <w:szCs w:val="28"/>
        </w:rPr>
        <w:t xml:space="preserve">законодательства о противодействии коррупции и </w:t>
      </w:r>
      <w:r>
        <w:rPr>
          <w:rFonts w:ascii="Times New Roman" w:hAnsi="Times New Roman"/>
          <w:sz w:val="28"/>
          <w:szCs w:val="28"/>
        </w:rPr>
        <w:t xml:space="preserve">обеспечения единого подхода к организации и проведению работы по вопросам </w:t>
      </w:r>
      <w:r w:rsidR="000E166B">
        <w:rPr>
          <w:rFonts w:ascii="Times New Roman" w:hAnsi="Times New Roman"/>
          <w:sz w:val="28"/>
          <w:szCs w:val="28"/>
        </w:rPr>
        <w:t xml:space="preserve">предупреждения и </w:t>
      </w:r>
      <w:r>
        <w:rPr>
          <w:rFonts w:ascii="Times New Roman" w:hAnsi="Times New Roman"/>
          <w:sz w:val="28"/>
          <w:szCs w:val="28"/>
        </w:rPr>
        <w:t>противодействия</w:t>
      </w:r>
      <w:r w:rsidRPr="001F1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коррупции </w:t>
      </w:r>
      <w:r w:rsidR="00E62D36">
        <w:rPr>
          <w:rFonts w:ascii="Times New Roman" w:hAnsi="Times New Roman"/>
          <w:sz w:val="28"/>
          <w:szCs w:val="28"/>
        </w:rPr>
        <w:t>в</w:t>
      </w:r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</w:t>
      </w:r>
      <w:r w:rsidR="000E166B">
        <w:rPr>
          <w:rFonts w:ascii="Times New Roman" w:hAnsi="Times New Roman" w:cs="Times New Roman"/>
          <w:bCs/>
          <w:sz w:val="28"/>
          <w:szCs w:val="28"/>
        </w:rPr>
        <w:t xml:space="preserve"> в Свердловской области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организациях</w:t>
      </w:r>
      <w:r w:rsidR="000E166B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2D03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D52D03">
        <w:rPr>
          <w:rFonts w:ascii="Times New Roman" w:hAnsi="Times New Roman" w:cs="Times New Roman"/>
          <w:bCs/>
          <w:sz w:val="28"/>
          <w:szCs w:val="28"/>
        </w:rPr>
        <w:t>ой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D52D03">
        <w:rPr>
          <w:rFonts w:ascii="Times New Roman" w:hAnsi="Times New Roman" w:cs="Times New Roman"/>
          <w:bCs/>
          <w:sz w:val="28"/>
          <w:szCs w:val="28"/>
        </w:rPr>
        <w:t>и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D52D03">
        <w:rPr>
          <w:rFonts w:ascii="Times New Roman" w:hAnsi="Times New Roman" w:cs="Times New Roman"/>
          <w:bCs/>
          <w:sz w:val="28"/>
          <w:szCs w:val="28"/>
        </w:rPr>
        <w:t>ами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D52D03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DB047B">
        <w:rPr>
          <w:rFonts w:ascii="Times New Roman" w:hAnsi="Times New Roman" w:cs="Times New Roman"/>
          <w:bCs/>
          <w:sz w:val="28"/>
          <w:szCs w:val="28"/>
        </w:rPr>
        <w:t xml:space="preserve"> (далее – организации)</w:t>
      </w:r>
      <w:r w:rsidR="00E62D36">
        <w:rPr>
          <w:rFonts w:ascii="Times New Roman" w:hAnsi="Times New Roman" w:cs="Times New Roman"/>
          <w:bCs/>
          <w:sz w:val="28"/>
          <w:szCs w:val="28"/>
        </w:rPr>
        <w:t>.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Организации обязаны разрабатывать и принимать м</w:t>
      </w:r>
      <w:r w:rsidR="00DB047B">
        <w:rPr>
          <w:b w:val="0"/>
        </w:rPr>
        <w:t xml:space="preserve">еры по предупреждению коррупции, которые могут включать: 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2) сотрудничество организации с правоохранительными органами;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4) принятие кодекса этики и служебного поведения работников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5) предотвращение и урегулирование конфликта интересов;</w:t>
      </w:r>
    </w:p>
    <w:p w:rsidR="005002B5" w:rsidRDefault="005002B5" w:rsidP="005002B5">
      <w:pPr>
        <w:pStyle w:val="ConsPlusNormal"/>
        <w:ind w:firstLine="709"/>
        <w:jc w:val="both"/>
        <w:rPr>
          <w:b w:val="0"/>
          <w:bCs w:val="0"/>
        </w:rPr>
      </w:pPr>
      <w:r w:rsidRPr="00E61FF8">
        <w:rPr>
          <w:b w:val="0"/>
        </w:rPr>
        <w:t xml:space="preserve">6) недопущение составления неофициальной отчетности и использования </w:t>
      </w:r>
      <w:r w:rsidRPr="006B43FD">
        <w:rPr>
          <w:b w:val="0"/>
          <w:bCs w:val="0"/>
        </w:rPr>
        <w:t>поддельных документов.</w:t>
      </w:r>
    </w:p>
    <w:p w:rsidR="005002B5" w:rsidRPr="00DB047B" w:rsidRDefault="00DB047B" w:rsidP="00DB047B">
      <w:pPr>
        <w:pStyle w:val="ConsPlusNormal"/>
        <w:ind w:firstLine="709"/>
        <w:jc w:val="both"/>
        <w:rPr>
          <w:b w:val="0"/>
          <w:bCs w:val="0"/>
          <w:i/>
        </w:rPr>
      </w:pPr>
      <w:r>
        <w:rPr>
          <w:b w:val="0"/>
          <w:bCs w:val="0"/>
        </w:rPr>
        <w:t>«А</w:t>
      </w:r>
      <w:r w:rsidR="005002B5" w:rsidRPr="006B43FD">
        <w:rPr>
          <w:b w:val="0"/>
          <w:bCs w:val="0"/>
        </w:rPr>
        <w:t xml:space="preserve">нализ приведенных выше положений </w:t>
      </w:r>
      <w:hyperlink r:id="rId11" w:history="1">
        <w:r w:rsidR="005002B5" w:rsidRPr="006B43FD">
          <w:rPr>
            <w:b w:val="0"/>
            <w:bCs w:val="0"/>
          </w:rPr>
          <w:t>Закона</w:t>
        </w:r>
      </w:hyperlink>
      <w:r w:rsidR="005002B5" w:rsidRPr="006B43FD">
        <w:rPr>
          <w:b w:val="0"/>
          <w:bCs w:val="0"/>
        </w:rPr>
        <w:t xml:space="preserve"> свидетельствует о том, что законодатель предоставил организациям, в зависимости от специфики их деятельности, организационно-правовой формы, иных особенностей, возможность выбора м</w:t>
      </w:r>
      <w:r>
        <w:rPr>
          <w:b w:val="0"/>
          <w:bCs w:val="0"/>
        </w:rPr>
        <w:t xml:space="preserve">ер по предупреждению коррупции» </w:t>
      </w:r>
      <w:r w:rsidRPr="00DB047B">
        <w:rPr>
          <w:b w:val="0"/>
          <w:bCs w:val="0"/>
          <w:i/>
        </w:rPr>
        <w:t>(</w:t>
      </w:r>
      <w:r w:rsidR="005002B5" w:rsidRPr="00DB047B">
        <w:rPr>
          <w:b w:val="0"/>
          <w:bCs w:val="0"/>
          <w:i/>
        </w:rPr>
        <w:t>Обзор апелляционной и кассационной практики судебной коллегии по гражданским делам Красноярского краевого суда за 2014 год</w:t>
      </w:r>
      <w:r w:rsidRPr="00DB047B">
        <w:rPr>
          <w:b w:val="0"/>
          <w:bCs w:val="0"/>
          <w:i/>
        </w:rPr>
        <w:t xml:space="preserve">, </w:t>
      </w:r>
      <w:r w:rsidR="005002B5" w:rsidRPr="00DB047B">
        <w:rPr>
          <w:b w:val="0"/>
          <w:bCs w:val="0"/>
          <w:i/>
        </w:rPr>
        <w:t>утв</w:t>
      </w:r>
      <w:r w:rsidRPr="00DB047B">
        <w:rPr>
          <w:b w:val="0"/>
          <w:bCs w:val="0"/>
          <w:i/>
        </w:rPr>
        <w:t>ержденный</w:t>
      </w:r>
      <w:r w:rsidR="005002B5" w:rsidRPr="00DB047B">
        <w:rPr>
          <w:b w:val="0"/>
          <w:bCs w:val="0"/>
          <w:i/>
        </w:rPr>
        <w:t xml:space="preserve"> Президиумом Красноярского краевого суда 03.02.2015).</w:t>
      </w:r>
    </w:p>
    <w:p w:rsidR="005002B5" w:rsidRDefault="005002B5" w:rsidP="005002B5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На сегодняшний день осуществляется лишь одна профилактическая мера –</w:t>
      </w:r>
    </w:p>
    <w:p w:rsidR="005002B5" w:rsidRDefault="005002B5" w:rsidP="005002B5">
      <w:pPr>
        <w:pStyle w:val="ConsPlusNormal"/>
        <w:jc w:val="both"/>
        <w:rPr>
          <w:b w:val="0"/>
        </w:rPr>
      </w:pPr>
      <w:r>
        <w:rPr>
          <w:b w:val="0"/>
          <w:bCs w:val="0"/>
        </w:rPr>
        <w:t>сбор сведений о доходах, об имуществе и обязательствах имущественного характера руководителей учреждений, их анализ и публикация.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На уровне федеральных учреждений работа по профилактике коррупционных правонарушений организована с 2013 года и имеет более </w:t>
      </w:r>
      <w:r w:rsidR="005D6CD8">
        <w:rPr>
          <w:b w:val="0"/>
        </w:rPr>
        <w:lastRenderedPageBreak/>
        <w:t>широкую нормативную</w:t>
      </w:r>
      <w:r>
        <w:rPr>
          <w:b w:val="0"/>
        </w:rPr>
        <w:t xml:space="preserve"> правовую базу. Пример, Постановление Правительства Российской Федерации от 22 июля 2013 года № 613 утверждающее: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перечень организаций, созданных в целях выполнения задач, поставленных перед Правительством РФ (можно сказать подведомственных и подконтрольных Правительству РФ). К ним отнесены как учреждения, предприятия, так и акционерные общества с долей участия государства, государственные корпорации, фонды. 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перечень должностей в этих организациях, замещение которых налагает обязанность представлять сведения о доходах, расходах, имуществе и обязательствах имущественного характера (руководитель, заместитель руководителя, главный бухгалтер);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положение о проверке указанных сведений.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Перечень возможных мероприятий предложен также Методическими рекомендациями </w:t>
      </w:r>
      <w:r w:rsidRPr="00D77455">
        <w:rPr>
          <w:b w:val="0"/>
        </w:rPr>
        <w:t>по разработке и принятию организациями мер по предупреждению и противодействию коррупции</w:t>
      </w:r>
      <w:r>
        <w:rPr>
          <w:b w:val="0"/>
        </w:rPr>
        <w:t xml:space="preserve">, разработанными Министерством труда и социальной защиты РФ в 2014 году (размещены на сайте Минтруда РФ). На их базе Департаментом кадровой политики Губернатора Свердловской области подготовлены </w:t>
      </w:r>
      <w:r w:rsidR="000F5CC7">
        <w:rPr>
          <w:b w:val="0"/>
        </w:rPr>
        <w:t>настоящие рекомендации</w:t>
      </w:r>
      <w:r>
        <w:rPr>
          <w:b w:val="0"/>
        </w:rPr>
        <w:t>.</w:t>
      </w:r>
    </w:p>
    <w:p w:rsidR="005002B5" w:rsidRDefault="00946611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Таким образом</w:t>
      </w:r>
      <w:r w:rsidR="005002B5">
        <w:rPr>
          <w:b w:val="0"/>
        </w:rPr>
        <w:t xml:space="preserve">, какие мероприятия необходимо провести в </w:t>
      </w:r>
      <w:r>
        <w:rPr>
          <w:b w:val="0"/>
        </w:rPr>
        <w:t>организациях</w:t>
      </w:r>
      <w:r w:rsidR="005002B5"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1. назначить лицо, ответственное за антикоррупционную работу </w:t>
      </w:r>
      <w:r w:rsidR="00946611">
        <w:rPr>
          <w:b w:val="0"/>
        </w:rPr>
        <w:t xml:space="preserve"> в организации (издание приказа о назначении,</w:t>
      </w:r>
      <w:r>
        <w:rPr>
          <w:b w:val="0"/>
        </w:rPr>
        <w:t xml:space="preserve"> включение соответствующих обязанностей в должностную инструкцию</w:t>
      </w:r>
      <w:r w:rsidR="00946611">
        <w:rPr>
          <w:b w:val="0"/>
        </w:rPr>
        <w:t xml:space="preserve"> ответственного лица</w:t>
      </w:r>
      <w:r>
        <w:rPr>
          <w:b w:val="0"/>
        </w:rPr>
        <w:t>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2. Разработка и утверждение локальным актом организации политики </w:t>
      </w:r>
      <w:r w:rsidR="00946611">
        <w:rPr>
          <w:b w:val="0"/>
        </w:rPr>
        <w:t xml:space="preserve">организации </w:t>
      </w:r>
      <w:r>
        <w:rPr>
          <w:b w:val="0"/>
        </w:rPr>
        <w:t>по противодействию коррупции</w:t>
      </w:r>
      <w:r w:rsidR="00946611">
        <w:rPr>
          <w:b w:val="0"/>
        </w:rPr>
        <w:t>, которая должна содержать следующее</w:t>
      </w:r>
      <w:r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о</w:t>
      </w:r>
      <w:r w:rsidRPr="00941A8A">
        <w:rPr>
          <w:b w:val="0"/>
        </w:rPr>
        <w:t>ценк</w:t>
      </w:r>
      <w:r w:rsidR="00946611">
        <w:rPr>
          <w:b w:val="0"/>
        </w:rPr>
        <w:t>у</w:t>
      </w:r>
      <w:r w:rsidRPr="00941A8A">
        <w:rPr>
          <w:b w:val="0"/>
        </w:rPr>
        <w:t xml:space="preserve"> коррупционных рисков</w:t>
      </w:r>
      <w:r>
        <w:rPr>
          <w:b w:val="0"/>
        </w:rPr>
        <w:t xml:space="preserve"> </w:t>
      </w:r>
      <w:r w:rsidR="00946611">
        <w:rPr>
          <w:b w:val="0"/>
        </w:rPr>
        <w:t>(</w:t>
      </w:r>
      <w:r w:rsidRPr="00941A8A">
        <w:rPr>
          <w:b w:val="0"/>
        </w:rPr>
        <w:t>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</w:t>
      </w:r>
      <w:r w:rsidR="00946611">
        <w:rPr>
          <w:b w:val="0"/>
        </w:rPr>
        <w:t>)</w:t>
      </w:r>
      <w:r>
        <w:rPr>
          <w:b w:val="0"/>
        </w:rPr>
        <w:t>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перечень должностей, выполнение обязанностей по которым связано с коррупционными рисками;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план по минимизации установленных коррупционных рисков в организации (разделение выполнения функции, связанной с</w:t>
      </w:r>
      <w:r w:rsidRPr="00D504D8">
        <w:rPr>
          <w:b w:val="0"/>
        </w:rPr>
        <w:t xml:space="preserve"> </w:t>
      </w:r>
      <w:r>
        <w:rPr>
          <w:b w:val="0"/>
        </w:rPr>
        <w:t>коррупционными рисками, между несколькими работниками, введение дополнительного контроля или отчетности за выполнением такой функции или регламентация ее выполнения).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При выполнении вышеуказанных мероприятий можно руководствоваться </w:t>
      </w:r>
      <w:r w:rsidRPr="00D504D8">
        <w:rPr>
          <w:b w:val="0"/>
        </w:rPr>
        <w:t>Письм</w:t>
      </w:r>
      <w:r w:rsidR="00946611">
        <w:rPr>
          <w:b w:val="0"/>
        </w:rPr>
        <w:t>ом</w:t>
      </w:r>
      <w:r w:rsidRPr="00D504D8">
        <w:rPr>
          <w:b w:val="0"/>
        </w:rPr>
        <w:t xml:space="preserve"> Минтруда России от 25.12.2014 </w:t>
      </w:r>
      <w:r>
        <w:rPr>
          <w:b w:val="0"/>
        </w:rPr>
        <w:t>№</w:t>
      </w:r>
      <w:r w:rsidRPr="00D504D8">
        <w:rPr>
          <w:b w:val="0"/>
        </w:rPr>
        <w:t xml:space="preserve"> 18-0/10/В-8980</w:t>
      </w:r>
      <w:r>
        <w:rPr>
          <w:b w:val="0"/>
        </w:rPr>
        <w:t xml:space="preserve"> </w:t>
      </w:r>
      <w:r w:rsidR="00946611">
        <w:rPr>
          <w:b w:val="0"/>
        </w:rPr>
        <w:t>«</w:t>
      </w:r>
      <w:r w:rsidRPr="00D504D8">
        <w:rPr>
          <w:b w:val="0"/>
        </w:rPr>
        <w:t>О проведении федеральными государственными органами оценки коррупционных рисков</w:t>
      </w:r>
      <w:r w:rsidR="00946611">
        <w:rPr>
          <w:b w:val="0"/>
        </w:rPr>
        <w:t>»</w:t>
      </w:r>
      <w:r>
        <w:rPr>
          <w:b w:val="0"/>
        </w:rPr>
        <w:t xml:space="preserve"> (расположено на сайте Минтруда РФ).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общие антикоррупционные обязанности работников организации и специальные обязанности для лиц, замещающих должности с коррупционными </w:t>
      </w:r>
      <w:r>
        <w:rPr>
          <w:b w:val="0"/>
        </w:rPr>
        <w:lastRenderedPageBreak/>
        <w:t>рисками (предложения</w:t>
      </w:r>
      <w:r w:rsidR="006C4C1F">
        <w:rPr>
          <w:b w:val="0"/>
        </w:rPr>
        <w:t xml:space="preserve"> по обязанностям</w:t>
      </w:r>
      <w:r>
        <w:rPr>
          <w:b w:val="0"/>
        </w:rPr>
        <w:t xml:space="preserve"> содержатся в </w:t>
      </w:r>
      <w:r w:rsidR="006C4C1F">
        <w:rPr>
          <w:b w:val="0"/>
        </w:rPr>
        <w:t>настоящих М</w:t>
      </w:r>
      <w:r>
        <w:rPr>
          <w:b w:val="0"/>
        </w:rPr>
        <w:t>етодических рекомендациях);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положение о конфликте интересов (с учетом положений ТК РФ,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>273-ФЗ,</w:t>
      </w:r>
      <w:r w:rsidR="006C4C1F" w:rsidRPr="006C4C1F">
        <w:rPr>
          <w:b w:val="0"/>
        </w:rPr>
        <w:t xml:space="preserve">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>44-ФЗ «</w:t>
      </w:r>
      <w:r w:rsidRPr="004B67F9">
        <w:rPr>
          <w:b w:val="0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 w:val="0"/>
        </w:rPr>
        <w:t xml:space="preserve">»,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 xml:space="preserve">7-ФЗ «О некоммерческих организациях», КоАП), организация заполнения деклараций о конфликте интересов в виде анкеты при приеме на работу и ежегодно (приложение к </w:t>
      </w:r>
      <w:r w:rsidR="006C4C1F">
        <w:rPr>
          <w:b w:val="0"/>
        </w:rPr>
        <w:t xml:space="preserve">настоящим </w:t>
      </w:r>
      <w:r>
        <w:rPr>
          <w:b w:val="0"/>
        </w:rPr>
        <w:t>Методическим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положение о правилах обмена подарками как внутри организации, так и со внешними субъектами (</w:t>
      </w:r>
      <w:r w:rsidR="006C4C1F">
        <w:rPr>
          <w:b w:val="0"/>
        </w:rPr>
        <w:t xml:space="preserve">закрепляется </w:t>
      </w:r>
      <w:r>
        <w:rPr>
          <w:b w:val="0"/>
        </w:rPr>
        <w:t xml:space="preserve">запрет на подарки, за исключением официальных мероприятий) (типовое положение приведено в приложениях к </w:t>
      </w:r>
      <w:r w:rsidR="006C4C1F">
        <w:rPr>
          <w:b w:val="0"/>
        </w:rPr>
        <w:t>настоящим М</w:t>
      </w:r>
      <w:r>
        <w:rPr>
          <w:b w:val="0"/>
        </w:rPr>
        <w:t>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кодекс этики работников организации, утверждается локальным актом организации</w:t>
      </w:r>
      <w:r w:rsidRPr="004B67F9">
        <w:rPr>
          <w:b w:val="0"/>
        </w:rPr>
        <w:t xml:space="preserve"> </w:t>
      </w:r>
      <w:r>
        <w:rPr>
          <w:b w:val="0"/>
        </w:rPr>
        <w:t>(типовой кодекс приведен в приложениях к методическим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обучение работников организации: семинары, круглые столы, лекции, пособия, памятки – в любых доступных формах, на регулярной основе (в приложениях к </w:t>
      </w:r>
      <w:r w:rsidR="0050722A">
        <w:rPr>
          <w:b w:val="0"/>
        </w:rPr>
        <w:t>М</w:t>
      </w:r>
      <w:r>
        <w:rPr>
          <w:b w:val="0"/>
        </w:rPr>
        <w:t>етодическим рекомендациям также содержатся материалы к обучению).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Все указанные выше локальные акты должным быть утверждены в установленном в организации порядке, с ними под роспись ознакомлены все сотрудники, ссылки на них, а также отдельные антикоррупционные обязанности работников необходимо включить в трудовые договоры и должностные инструкции.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Контроль за </w:t>
      </w:r>
      <w:r w:rsidR="002F33D5">
        <w:rPr>
          <w:b w:val="0"/>
        </w:rPr>
        <w:t>проведением</w:t>
      </w:r>
      <w:r>
        <w:rPr>
          <w:b w:val="0"/>
        </w:rPr>
        <w:t xml:space="preserve"> мероприяти</w:t>
      </w:r>
      <w:r w:rsidR="002F33D5">
        <w:rPr>
          <w:b w:val="0"/>
        </w:rPr>
        <w:t>й</w:t>
      </w:r>
      <w:r>
        <w:rPr>
          <w:b w:val="0"/>
        </w:rPr>
        <w:t xml:space="preserve"> </w:t>
      </w:r>
      <w:r w:rsidR="002F33D5">
        <w:rPr>
          <w:b w:val="0"/>
        </w:rPr>
        <w:t xml:space="preserve">по предупреждению коррупции </w:t>
      </w:r>
      <w:r>
        <w:rPr>
          <w:b w:val="0"/>
        </w:rPr>
        <w:t>лежит на курирующих органах местного</w:t>
      </w:r>
      <w:r w:rsidR="007660E4">
        <w:rPr>
          <w:b w:val="0"/>
        </w:rPr>
        <w:t xml:space="preserve"> самоуправления</w:t>
      </w:r>
      <w:r>
        <w:rPr>
          <w:b w:val="0"/>
        </w:rPr>
        <w:t xml:space="preserve">.  </w:t>
      </w:r>
    </w:p>
    <w:p w:rsidR="005002B5" w:rsidRPr="006B43FD" w:rsidRDefault="002F33D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Реализация </w:t>
      </w:r>
      <w:r w:rsidR="005002B5">
        <w:rPr>
          <w:b w:val="0"/>
        </w:rPr>
        <w:t xml:space="preserve"> антикоррупционных мер в организациях контролируется и органами прокуратуры. Например, в</w:t>
      </w:r>
      <w:r w:rsidR="005002B5" w:rsidRPr="006B43FD">
        <w:rPr>
          <w:b w:val="0"/>
        </w:rPr>
        <w:t xml:space="preserve"> Хабаровско</w:t>
      </w:r>
      <w:r w:rsidR="005002B5">
        <w:rPr>
          <w:b w:val="0"/>
        </w:rPr>
        <w:t>м</w:t>
      </w:r>
      <w:r w:rsidR="005002B5" w:rsidRPr="006B43FD">
        <w:rPr>
          <w:b w:val="0"/>
        </w:rPr>
        <w:t xml:space="preserve"> кра</w:t>
      </w:r>
      <w:r w:rsidR="005002B5">
        <w:rPr>
          <w:b w:val="0"/>
        </w:rPr>
        <w:t>е прокурор</w:t>
      </w:r>
      <w:r w:rsidR="005002B5" w:rsidRPr="006B43FD">
        <w:rPr>
          <w:b w:val="0"/>
        </w:rPr>
        <w:t xml:space="preserve">, действуя в интересах Российской Федерации, обратился в суд с исковым заявлением к </w:t>
      </w:r>
      <w:r w:rsidR="005002B5">
        <w:rPr>
          <w:b w:val="0"/>
        </w:rPr>
        <w:t>организации</w:t>
      </w:r>
      <w:r w:rsidR="005002B5" w:rsidRPr="006B43FD">
        <w:rPr>
          <w:b w:val="0"/>
        </w:rPr>
        <w:t xml:space="preserve"> о возложении обязанности устранить нарушения в сфере законодательс</w:t>
      </w:r>
      <w:r w:rsidR="005002B5">
        <w:rPr>
          <w:b w:val="0"/>
        </w:rPr>
        <w:t>тва о противодействии коррупции, а именно</w:t>
      </w:r>
      <w:r w:rsidR="005002B5" w:rsidRPr="006B43FD">
        <w:rPr>
          <w:b w:val="0"/>
        </w:rPr>
        <w:t xml:space="preserve"> в нарушение положений Федерального </w:t>
      </w:r>
      <w:hyperlink r:id="rId12" w:history="1">
        <w:r w:rsidR="005002B5" w:rsidRPr="006B43FD">
          <w:rPr>
            <w:b w:val="0"/>
          </w:rPr>
          <w:t>закона</w:t>
        </w:r>
      </w:hyperlink>
      <w:r w:rsidR="005002B5" w:rsidRPr="006B43FD">
        <w:rPr>
          <w:b w:val="0"/>
        </w:rPr>
        <w:t xml:space="preserve"> от 25 декабря 2008 года </w:t>
      </w:r>
      <w:r>
        <w:rPr>
          <w:b w:val="0"/>
        </w:rPr>
        <w:t>№</w:t>
      </w:r>
      <w:r w:rsidR="005002B5" w:rsidRPr="006B43FD">
        <w:rPr>
          <w:b w:val="0"/>
        </w:rPr>
        <w:t xml:space="preserve"> 273-ФЗ</w:t>
      </w:r>
      <w:r>
        <w:rPr>
          <w:b w:val="0"/>
        </w:rPr>
        <w:br/>
        <w:t>«</w:t>
      </w:r>
      <w:r w:rsidR="005002B5" w:rsidRPr="006B43FD">
        <w:rPr>
          <w:b w:val="0"/>
        </w:rPr>
        <w:t>О противодействии коррупции</w:t>
      </w:r>
      <w:r>
        <w:rPr>
          <w:b w:val="0"/>
        </w:rPr>
        <w:t>»</w:t>
      </w:r>
      <w:r w:rsidR="005002B5" w:rsidRPr="006B43FD">
        <w:rPr>
          <w:b w:val="0"/>
        </w:rPr>
        <w:t xml:space="preserve"> </w:t>
      </w:r>
      <w:r w:rsidR="005002B5">
        <w:rPr>
          <w:b w:val="0"/>
        </w:rPr>
        <w:t>организация</w:t>
      </w:r>
      <w:r w:rsidR="005002B5" w:rsidRPr="006B43FD">
        <w:rPr>
          <w:b w:val="0"/>
        </w:rPr>
        <w:t xml:space="preserve"> не исполняет обязанности по разработке и принятию мер по предупреждению коррупции. Бездействие ответчика создает условия для проявления коррупции, тем самым нарушаются интересы Российской Федерации и неопределенного круга лиц, правовые основы федерального антикоррупционного законодательства.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 w:rsidRPr="006B43FD">
        <w:rPr>
          <w:b w:val="0"/>
        </w:rPr>
        <w:t xml:space="preserve">Решением суда от 14 января 2015 года исковые требования удовлетворены. На </w:t>
      </w:r>
      <w:r>
        <w:rPr>
          <w:b w:val="0"/>
        </w:rPr>
        <w:t>организацию</w:t>
      </w:r>
      <w:r w:rsidRPr="006B43FD">
        <w:rPr>
          <w:b w:val="0"/>
        </w:rPr>
        <w:t xml:space="preserve"> возложена обязанность в течение месяца со дня вступления решения суда в законную силу разработать и принять м</w:t>
      </w:r>
      <w:r>
        <w:rPr>
          <w:b w:val="0"/>
        </w:rPr>
        <w:t>еры по предупреждению коррупции.</w:t>
      </w:r>
    </w:p>
    <w:p w:rsidR="005002B5" w:rsidRPr="006B43FD" w:rsidRDefault="005002B5" w:rsidP="005002B5">
      <w:pPr>
        <w:pStyle w:val="ConsPlusNormal"/>
        <w:ind w:firstLine="709"/>
        <w:jc w:val="both"/>
        <w:rPr>
          <w:b w:val="0"/>
        </w:rPr>
      </w:pPr>
    </w:p>
    <w:p w:rsidR="005002B5" w:rsidRPr="00E61FF8" w:rsidRDefault="005002B5" w:rsidP="005002B5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2B5" w:rsidRPr="00837119" w:rsidRDefault="005002B5" w:rsidP="005002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41"/>
      <w:bookmarkEnd w:id="2"/>
      <w:r w:rsidRPr="0039485B">
        <w:rPr>
          <w:rFonts w:ascii="Times New Roman" w:hAnsi="Times New Roman" w:cs="Times New Roman"/>
          <w:b/>
          <w:sz w:val="28"/>
          <w:szCs w:val="28"/>
        </w:rPr>
        <w:t>Глава 1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>. Основные принципы противодействия коррупции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1305F">
        <w:rPr>
          <w:rFonts w:ascii="Times New Roman" w:hAnsi="Times New Roman" w:cs="Times New Roman"/>
          <w:b/>
          <w:bCs/>
          <w:sz w:val="28"/>
          <w:szCs w:val="28"/>
        </w:rPr>
        <w:t>организациях</w:t>
      </w:r>
    </w:p>
    <w:p w:rsidR="00E62D36" w:rsidRPr="001034E0" w:rsidRDefault="00E62D3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Противодействие коррупции в </w:t>
      </w:r>
      <w:r w:rsidR="0011305F">
        <w:rPr>
          <w:rFonts w:ascii="Times New Roman" w:hAnsi="Times New Roman" w:cs="Times New Roman"/>
          <w:bCs/>
          <w:sz w:val="28"/>
          <w:szCs w:val="28"/>
        </w:rPr>
        <w:t xml:space="preserve">организациях </w:t>
      </w:r>
      <w:r w:rsidRPr="001034E0">
        <w:rPr>
          <w:rFonts w:ascii="Times New Roman" w:hAnsi="Times New Roman" w:cs="Times New Roman"/>
          <w:sz w:val="28"/>
          <w:szCs w:val="28"/>
        </w:rPr>
        <w:t>основывается на следующих принципах: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1. Соответствия политики организации действующему законодательству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общепринятым нормам.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2. Личного примера руководства.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3. Вовлеченности работников.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4. Соразмерности антикоррупционных процедур риску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5. Эффективности антикоррупционных процедур.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6. Ответственности и неотвратимости наказания.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7. Постоянного контроля и регулярного мониторинга.</w:t>
      </w:r>
    </w:p>
    <w:p w:rsidR="00C31B76" w:rsidRPr="001034E0" w:rsidRDefault="00C31B76" w:rsidP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59"/>
      <w:bookmarkEnd w:id="3"/>
      <w:r w:rsidRPr="0039485B">
        <w:rPr>
          <w:rFonts w:ascii="Times New Roman" w:hAnsi="Times New Roman" w:cs="Times New Roman"/>
          <w:b/>
          <w:sz w:val="28"/>
          <w:szCs w:val="28"/>
        </w:rPr>
        <w:t>Глава 2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>. Организация антикоррупционной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Исходя из потребностей, задач, специфики деятельности, штатной численности, организационной структуры, материальных ресурсов и других факторов в организации определяется структурное подразделение или должностные лица, ответственные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Задачи, функции и полномочия структурного подразделения или должностных лиц, ответственных за противодействие коррупции, определяются: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нормативных документах, устанавливающих антикоррупционные процедуры;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трудовых договорах и должностных инструкциях ответственных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положении о подразделении, ответственном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Указанные структурные подразделения или должностные лица непосредственно подчиняются руководству организации, а также наделяются полномочиями, достаточными для проведения антикоррупционных мероприятий в отношении лиц, занимающих руководящие должности в организации. Штатная численность структурного подразделения или должностных лиц, ответственных за противодействие коррупции, должна быть достаточной для выполнения возложенных на подразделение функций.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Обязанности структурного подразделения или должностных лиц, ответственных за противодействие коррупции, включают в себя:</w:t>
      </w:r>
    </w:p>
    <w:p w:rsidR="00C31B76" w:rsidRPr="00A37ABE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разработку и представление на утверждение руководителю организации проектов локальных нормативных актов организации, направленных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на реализацию мер по предупреждению коррупции</w:t>
      </w:r>
      <w:r w:rsidR="00A37AB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="00A37ABE" w:rsidRPr="001034E0">
        <w:rPr>
          <w:rFonts w:ascii="Times New Roman" w:hAnsi="Times New Roman" w:cs="Times New Roman"/>
          <w:sz w:val="28"/>
          <w:szCs w:val="28"/>
        </w:rPr>
        <w:t xml:space="preserve">одекса этики </w:t>
      </w:r>
      <w:r>
        <w:rPr>
          <w:rFonts w:ascii="Times New Roman" w:hAnsi="Times New Roman" w:cs="Times New Roman"/>
          <w:sz w:val="28"/>
          <w:szCs w:val="28"/>
        </w:rPr>
        <w:br/>
      </w:r>
      <w:r w:rsidR="00A37ABE" w:rsidRPr="001034E0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</w:t>
      </w:r>
      <w:r w:rsidR="00A37ABE">
        <w:rPr>
          <w:rFonts w:ascii="Times New Roman" w:hAnsi="Times New Roman" w:cs="Times New Roman"/>
          <w:sz w:val="28"/>
          <w:szCs w:val="28"/>
        </w:rPr>
        <w:t>(приложение № 1)</w:t>
      </w:r>
      <w:r w:rsidR="000C685E">
        <w:rPr>
          <w:rFonts w:ascii="Times New Roman" w:hAnsi="Times New Roman" w:cs="Times New Roman"/>
          <w:sz w:val="28"/>
          <w:szCs w:val="28"/>
        </w:rPr>
        <w:t>,</w:t>
      </w:r>
      <w:r w:rsidR="00A37ABE">
        <w:rPr>
          <w:rFonts w:ascii="Times New Roman" w:hAnsi="Times New Roman" w:cs="Times New Roman"/>
          <w:sz w:val="28"/>
          <w:szCs w:val="28"/>
        </w:rPr>
        <w:t xml:space="preserve"> </w:t>
      </w:r>
      <w:r w:rsidR="00CC2F18">
        <w:rPr>
          <w:rFonts w:ascii="Times New Roman" w:hAnsi="Times New Roman" w:cs="Times New Roman"/>
          <w:bCs/>
          <w:sz w:val="28"/>
          <w:szCs w:val="28"/>
        </w:rPr>
        <w:t>П</w:t>
      </w:r>
      <w:r w:rsidR="00A37ABE">
        <w:rPr>
          <w:rFonts w:ascii="Times New Roman" w:hAnsi="Times New Roman" w:cs="Times New Roman"/>
          <w:bCs/>
          <w:sz w:val="28"/>
          <w:szCs w:val="28"/>
        </w:rPr>
        <w:t>оложения и</w:t>
      </w:r>
      <w:r w:rsidR="00A37ABE" w:rsidRPr="00A37ABE">
        <w:rPr>
          <w:rFonts w:ascii="Times New Roman" w:hAnsi="Times New Roman" w:cs="Times New Roman"/>
          <w:bCs/>
          <w:sz w:val="28"/>
          <w:szCs w:val="28"/>
        </w:rPr>
        <w:t xml:space="preserve">нформирования работниками работодателя о случаях склонения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A37ABE" w:rsidRPr="00A37ABE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нарушений и порядке рассмотрения таких сообщений </w:t>
      </w:r>
      <w:r w:rsidR="005579EE" w:rsidRPr="00A37ABE">
        <w:rPr>
          <w:rFonts w:ascii="Times New Roman" w:hAnsi="Times New Roman" w:cs="Times New Roman"/>
          <w:sz w:val="28"/>
          <w:szCs w:val="28"/>
        </w:rPr>
        <w:t>(приложение № </w:t>
      </w:r>
      <w:r w:rsidR="00A37ABE">
        <w:rPr>
          <w:rFonts w:ascii="Times New Roman" w:hAnsi="Times New Roman" w:cs="Times New Roman"/>
          <w:sz w:val="28"/>
          <w:szCs w:val="28"/>
        </w:rPr>
        <w:t>2</w:t>
      </w:r>
      <w:r w:rsidR="005579EE" w:rsidRPr="00A37ABE">
        <w:rPr>
          <w:rFonts w:ascii="Times New Roman" w:hAnsi="Times New Roman" w:cs="Times New Roman"/>
          <w:sz w:val="28"/>
          <w:szCs w:val="28"/>
        </w:rPr>
        <w:t>)</w:t>
      </w:r>
      <w:r w:rsidR="00DC007C">
        <w:rPr>
          <w:rFonts w:ascii="Times New Roman" w:hAnsi="Times New Roman" w:cs="Times New Roman"/>
          <w:sz w:val="28"/>
          <w:szCs w:val="28"/>
        </w:rPr>
        <w:t>,</w:t>
      </w:r>
      <w:r w:rsidR="005579EE" w:rsidRPr="00A37ABE">
        <w:rPr>
          <w:rFonts w:ascii="Times New Roman" w:hAnsi="Times New Roman" w:cs="Times New Roman"/>
          <w:sz w:val="28"/>
          <w:szCs w:val="28"/>
        </w:rPr>
        <w:t xml:space="preserve"> </w:t>
      </w:r>
      <w:r w:rsidR="000C685E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="00CB0A06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CB0A06" w:rsidRPr="00A3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B0A06">
        <w:rPr>
          <w:rFonts w:ascii="Times New Roman" w:hAnsi="Times New Roman" w:cs="Times New Roman"/>
          <w:sz w:val="28"/>
          <w:szCs w:val="28"/>
        </w:rPr>
        <w:lastRenderedPageBreak/>
        <w:t>(приложение № 3)</w:t>
      </w:r>
      <w:r w:rsidR="00DC007C">
        <w:rPr>
          <w:rFonts w:ascii="Times New Roman" w:hAnsi="Times New Roman" w:cs="Times New Roman"/>
          <w:sz w:val="28"/>
          <w:szCs w:val="28"/>
        </w:rPr>
        <w:t>, Правила обмена деловыми подарками и знаками делового гостеприимства (приложение № 4)</w:t>
      </w:r>
      <w:r w:rsidR="00CB0A06">
        <w:rPr>
          <w:rFonts w:ascii="Times New Roman" w:hAnsi="Times New Roman" w:cs="Times New Roman"/>
          <w:sz w:val="28"/>
          <w:szCs w:val="28"/>
        </w:rPr>
        <w:t xml:space="preserve"> </w:t>
      </w:r>
      <w:r w:rsidR="00C31B76" w:rsidRPr="00A37ABE">
        <w:rPr>
          <w:rFonts w:ascii="Times New Roman" w:hAnsi="Times New Roman" w:cs="Times New Roman"/>
          <w:sz w:val="28"/>
          <w:szCs w:val="28"/>
        </w:rPr>
        <w:t>и т.д.;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организацию проведения оценки коррупционных рисков;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прием и рассмотрение сообщений о случаях склонения работников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организацию заполнения и рассмотрения декларации конфликта интересов;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организацию обучающих мероприятий по вопросам профилактики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противодействия коррупции и индивидуального консультирования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противодействия коррупции;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проведение оценки результатов антикоррупционной работы и подготовки соответствующих отчетных материалов руководству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Структурным подразделением или должностными лицами, ответственными за противодействие коррупции, разрабатывается перечень мероприятий, которые организация будет реализовывать в целях предупреждения и противодействия коррупции. Перечень мероприятий зависит от потребностей и возможностей организации.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79"/>
      <w:bookmarkEnd w:id="4"/>
      <w:r w:rsidRPr="0039485B">
        <w:rPr>
          <w:rFonts w:ascii="Times New Roman" w:hAnsi="Times New Roman" w:cs="Times New Roman"/>
          <w:b/>
          <w:sz w:val="28"/>
          <w:szCs w:val="28"/>
        </w:rPr>
        <w:t>Глава 3.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 Направления антикоррупционной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81"/>
      <w:bookmarkEnd w:id="5"/>
      <w:r w:rsidRPr="001034E0">
        <w:rPr>
          <w:rFonts w:ascii="Times New Roman" w:hAnsi="Times New Roman" w:cs="Times New Roman"/>
          <w:sz w:val="28"/>
          <w:szCs w:val="28"/>
        </w:rPr>
        <w:t>1. Установление обязанностей работников организации</w:t>
      </w:r>
      <w:r w:rsidR="00E40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по предупреждению и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целях предупреждения и противодействия коррупции все работники организации обязаны: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случаях склонения к совершению коррупционных правонарушений;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сообщить непосредственному начальнику (либо должностному лицу, ответственному за противодействие коррупции, либо структурному подразделению) о возможности возникновения либо возникшем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Для отдельных категорий лиц, работающих в организации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</w:t>
      </w:r>
      <w:r w:rsidR="00A6078A">
        <w:rPr>
          <w:rFonts w:ascii="Times New Roman" w:hAnsi="Times New Roman" w:cs="Times New Roman"/>
          <w:sz w:val="28"/>
          <w:szCs w:val="28"/>
        </w:rPr>
        <w:t xml:space="preserve"> (например, по представлению сведений о доходах, расходах, имуществе и обязательствах имущественного характера в порядке</w:t>
      </w:r>
      <w:r w:rsidR="0012232C">
        <w:rPr>
          <w:rFonts w:ascii="Times New Roman" w:hAnsi="Times New Roman" w:cs="Times New Roman"/>
          <w:sz w:val="28"/>
          <w:szCs w:val="28"/>
        </w:rPr>
        <w:t>,</w:t>
      </w:r>
      <w:r w:rsidR="00A6078A">
        <w:rPr>
          <w:rFonts w:ascii="Times New Roman" w:hAnsi="Times New Roman" w:cs="Times New Roman"/>
          <w:sz w:val="28"/>
          <w:szCs w:val="28"/>
        </w:rPr>
        <w:t xml:space="preserve"> установленном локальным актом организации)</w:t>
      </w:r>
      <w:r w:rsidRPr="001034E0">
        <w:rPr>
          <w:rFonts w:ascii="Times New Roman" w:hAnsi="Times New Roman" w:cs="Times New Roman"/>
          <w:sz w:val="28"/>
          <w:szCs w:val="28"/>
        </w:rPr>
        <w:t>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обеспечения исполнения работниками возложенных на них обязанностей по предупреждению и противодействию коррупции процедуры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их соблюдения регламентируются.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Как общие, так и специальные обязанности включаются в трудовой договор работника.</w:t>
      </w:r>
    </w:p>
    <w:p w:rsidR="00F821CC" w:rsidRDefault="00F821CC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94"/>
      <w:bookmarkEnd w:id="6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2. Оценка коррупционных рисков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Целью оценки коррупционных рисков является определение тех процессов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операций в деятельности организации,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выгоды, так и в целях получения выгоды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по следующему алгоритму: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деятельность организации представляется в виде отдельных процессов,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в каждом из которых выделяются составные элементы (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>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каждого процесса определяются элементы (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>), при реализации которых наиболее вероятно возникновение коррупционных правонарушений (критические точки);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каждого 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 xml:space="preserve">, реализация которого связана </w:t>
      </w:r>
      <w:r w:rsidR="00660E1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коррупционным риском, составляется описание возможных коррупционных правонарушений, включающее: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должности в организации, которые являются ключевыми для совершения коррупционного правонарушения (участие каких должностных лиц организации необходимо, чтобы совершение коррупционного правонарушения стало возможным);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вероятные формы осуществления коррупционных платежей;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на основании проведенного анализа составляется карта коррупционных рисков организации </w:t>
      </w:r>
      <w:r w:rsidR="00660E1F">
        <w:rPr>
          <w:rFonts w:ascii="Times New Roman" w:hAnsi="Times New Roman" w:cs="Times New Roman"/>
          <w:sz w:val="28"/>
          <w:szCs w:val="28"/>
        </w:rPr>
        <w:t xml:space="preserve">– </w:t>
      </w:r>
      <w:r w:rsidR="00C31B76" w:rsidRPr="001034E0">
        <w:rPr>
          <w:rFonts w:ascii="Times New Roman" w:hAnsi="Times New Roman" w:cs="Times New Roman"/>
          <w:sz w:val="28"/>
          <w:szCs w:val="28"/>
        </w:rPr>
        <w:t>сводное описание критических точек и возможных коррупционных правонарушений;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формируется перечень должностей, связанных с высоким коррупционным риском;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каждой критической точки разрабатывается комплекс мер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по устранению или минимизации коррупционных рисков. В зависимости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от специфики конкретной организации и процесса эти меры включают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детальную регламентацию способа и сроков совершения действий работником в критической точке;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реинжиниринг функций, в том числе их перераспределение между структурными подразделениями внутри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введение или расширение процессуальных форм внешнего взаимодействия работников организации (с представителями контрагентов организации,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установление дополнительных форм отчетности работников о результатах принятых решений;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введение ограничений, затрудняющих осуществление коррупционных платежей и т.д.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13"/>
      <w:bookmarkEnd w:id="7"/>
      <w:r w:rsidRPr="001034E0">
        <w:rPr>
          <w:rFonts w:ascii="Times New Roman" w:hAnsi="Times New Roman" w:cs="Times New Roman"/>
          <w:sz w:val="28"/>
          <w:szCs w:val="28"/>
        </w:rPr>
        <w:t>3. Выявление и урегулирование конфликта интересов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организации положены следующие принципы: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при урегулировании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A37ABE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конфликт интересов</w:t>
      </w:r>
      <w:r w:rsidR="00A37ABE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применительно к организациям закреплено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 w:history="1">
        <w:r w:rsidRPr="00E400B8">
          <w:rPr>
            <w:rFonts w:ascii="Times New Roman" w:hAnsi="Times New Roman" w:cs="Times New Roman"/>
            <w:sz w:val="28"/>
            <w:szCs w:val="28"/>
          </w:rPr>
          <w:t>статье 10</w:t>
        </w:r>
      </w:hyperlink>
      <w:r w:rsidRPr="00E400B8">
        <w:rPr>
          <w:rFonts w:ascii="Times New Roman" w:hAnsi="Times New Roman" w:cs="Times New Roman"/>
          <w:sz w:val="28"/>
          <w:szCs w:val="28"/>
        </w:rPr>
        <w:t xml:space="preserve"> Фе</w:t>
      </w:r>
      <w:r w:rsidRPr="001034E0">
        <w:rPr>
          <w:rFonts w:ascii="Times New Roman" w:hAnsi="Times New Roman" w:cs="Times New Roman"/>
          <w:sz w:val="28"/>
          <w:szCs w:val="28"/>
        </w:rPr>
        <w:t xml:space="preserve">дерального закона от 25 декабря 2008 года </w:t>
      </w:r>
      <w:r w:rsidR="00B364CF">
        <w:rPr>
          <w:rFonts w:ascii="Times New Roman" w:hAnsi="Times New Roman" w:cs="Times New Roman"/>
          <w:sz w:val="28"/>
          <w:szCs w:val="28"/>
        </w:rPr>
        <w:t>№ </w:t>
      </w:r>
      <w:r w:rsidRPr="001034E0">
        <w:rPr>
          <w:rFonts w:ascii="Times New Roman" w:hAnsi="Times New Roman" w:cs="Times New Roman"/>
          <w:sz w:val="28"/>
          <w:szCs w:val="28"/>
        </w:rPr>
        <w:t xml:space="preserve">273-ФЗ </w:t>
      </w:r>
      <w:r w:rsidR="00E400B8">
        <w:rPr>
          <w:rFonts w:ascii="Times New Roman" w:hAnsi="Times New Roman" w:cs="Times New Roman"/>
          <w:sz w:val="28"/>
          <w:szCs w:val="28"/>
        </w:rPr>
        <w:br/>
        <w:t>«</w:t>
      </w:r>
      <w:r w:rsidRPr="001034E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400B8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>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С целью урегулирования и предотвращения конфликта интересов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деятельности работников в организации разрабатывается и утверждается соответствующее положение либо соответствующий детализированный раздел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 xml:space="preserve">включается в действующий в организации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>одекс этики и служебного поведения работников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</w:t>
      </w:r>
      <w:r w:rsidR="001F5079"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это локальный нормативный акт организации, устанавливающий порядок выявления и урегулирования конфликта интересов, возникающего у работников организации в ходе выполнения ими трудовых обязанностей. В положение о конфликте интересов включаются следующие аспекты: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цели и задачи положения о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используемые в положении понятия и определения;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круг лиц, на которых оно распространяет свое действие;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основные принципы управления конфликтом интересов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порядок выявления конфликта интересов работником организации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и порядок его урегулирования, в том числе возможные способы его разрешения (заполнение декларации конфликта интересов по форме, разработанной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утвержденной организацией в Положении о конфликте интересов);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определение лиц, ответственных за прием сведений о конфликте интересов, и рассмотрение этих сведений;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работники организации обязаны: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содействовать урегулированию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работников организации. Данным актом определяется должностное лицо, ответственное за прием сведений о конфликте интересов (непосредственный руководитель, сотрудник кадровой службы, лицо, ответственное за противодействие коррупции).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Раскрытие осуществляется в письменной форме.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Информация о возможности возникновения конфликта интересов (декларация конфликта интересов) представляется: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по мере возникновения ситуации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Допустимо первоначальное раскрытие конфликта интересов в устной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>форме, с последующей фиксацией в письменном виде.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Круг лиц, на которых распространяется требование заполнения декларации конфликта интересов, определяется собственником или руководителем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Информация проверяется уполномоченным на это должностным лицом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виде: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ограничения доступа работника к конкретной информации, которая может затрагивать личные интересы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добровольного отказа работника организации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пересмотра и изменения функциональных обязанностей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передачи работником принадлежащего ему имущества, являющегося причиной конфликта интересов, в доверительное управление;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отказа работника от своего личного интереса, порождающего конфликт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интересами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увольнения работника по собственной инициативе;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иные способы разрешения конфликта интересов.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59"/>
      <w:bookmarkEnd w:id="8"/>
      <w:r w:rsidRPr="001034E0">
        <w:rPr>
          <w:rFonts w:ascii="Times New Roman" w:hAnsi="Times New Roman" w:cs="Times New Roman"/>
          <w:sz w:val="28"/>
          <w:szCs w:val="28"/>
        </w:rPr>
        <w:t>4. Разработка и внедрение в практику стандартов и процедур,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направленных на обеспечение добросовестной работы</w:t>
      </w:r>
      <w:r w:rsidR="00E400B8">
        <w:rPr>
          <w:rFonts w:ascii="Times New Roman" w:hAnsi="Times New Roman" w:cs="Times New Roman"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sz w:val="28"/>
          <w:szCs w:val="28"/>
        </w:rPr>
        <w:t>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внедрения антикоррупционных стандартов поведения работников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корпоративную культуру в организации разрабатывается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организации. В него включаются положения, устанавливающие правила и стандарты поведения работников, затрагивающие общую этику деловых отношений и направленные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на формирование этичного, добросовестного поведения работников, а также правила и процедуру внедрения в практику деятельности организации.</w:t>
      </w:r>
    </w:p>
    <w:p w:rsidR="00C31B76" w:rsidRPr="001034E0" w:rsidRDefault="001F5079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работников организации </w:t>
      </w:r>
      <w:r w:rsidR="00C31B76" w:rsidRPr="001034E0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исходя из потребностей, задач и специфики деятельности </w:t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закрепляет общие ценности, принципы и правила поведения,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а также специальные, направленные на регулирование поведения в отдельных сферах.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66"/>
      <w:bookmarkEnd w:id="9"/>
      <w:r w:rsidRPr="001034E0">
        <w:rPr>
          <w:rFonts w:ascii="Times New Roman" w:hAnsi="Times New Roman" w:cs="Times New Roman"/>
          <w:sz w:val="28"/>
          <w:szCs w:val="28"/>
        </w:rPr>
        <w:t>5. Консультирование и обучение работников 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организации обучения работников по вопросам профилактики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противодействия коррупции определяются категория обучаемых, вид обучения в зависимости от времени его проведения.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Категории обучаемых: должностные лица, ответственные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противодействие коррупции, руководители различных уровней, иные работники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Виды обучения в зависимости от времени его проведения: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обучение по вопросам профилактики и противодействия коррупции непосредственно после приема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обучение при назначении работника на иную более высокую должность, предполагающую исполнение обязанностей, связанных с предупреждением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противодействием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C31B76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противодействие коррупции.</w:t>
      </w:r>
    </w:p>
    <w:p w:rsidR="00660E1F" w:rsidRPr="006A256F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B76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77"/>
      <w:bookmarkEnd w:id="10"/>
      <w:r w:rsidRPr="001034E0">
        <w:rPr>
          <w:rFonts w:ascii="Times New Roman" w:hAnsi="Times New Roman" w:cs="Times New Roman"/>
          <w:sz w:val="28"/>
          <w:szCs w:val="28"/>
        </w:rPr>
        <w:t>6. Внутренний контроль и аудит</w:t>
      </w:r>
    </w:p>
    <w:p w:rsidR="00894A9F" w:rsidRPr="00533EA3" w:rsidRDefault="00894A9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Система внутреннего контроля и аудита, учитывающая требования антикоррупционной политики, реализуемой организацией, включает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проверку соблюдения различных организационных процедур и правил деятельности, которые значимы с точки зрения работы по профилактике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предупреждению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проверку экономической обоснованности осуществляемых операций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в сферах коррупционного риска.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а также проверку иных правил и процедур, имеющих опосредованное значение.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Контроль документирования операций хозяйственной деятельности связан </w:t>
      </w:r>
      <w:r w:rsidR="001F5079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с обязанностью ведения финансовой (бухгалтерской) отчетности организации и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>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Проверка экономической обоснованности осуществляемых операций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оплата услуг, характер которых не определен либо вызывает сомнения;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закупки или продажи по ценам, значительно отличающимся от рыночных;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сомнительные платежи наличными.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части: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приобретения, владения или использования имущества, если известно, что оно представляет собой доход от преступлений;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E400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34E0">
        <w:rPr>
          <w:rFonts w:ascii="Times New Roman" w:hAnsi="Times New Roman" w:cs="Times New Roman"/>
          <w:sz w:val="28"/>
          <w:szCs w:val="28"/>
        </w:rPr>
        <w:t xml:space="preserve"> от 7 августа 2001 года </w:t>
      </w:r>
      <w:r w:rsidR="00E400B8">
        <w:rPr>
          <w:rFonts w:ascii="Times New Roman" w:hAnsi="Times New Roman" w:cs="Times New Roman"/>
          <w:sz w:val="28"/>
          <w:szCs w:val="28"/>
        </w:rPr>
        <w:t>№ </w:t>
      </w:r>
      <w:r w:rsidRPr="001034E0">
        <w:rPr>
          <w:rFonts w:ascii="Times New Roman" w:hAnsi="Times New Roman" w:cs="Times New Roman"/>
          <w:sz w:val="28"/>
          <w:szCs w:val="28"/>
        </w:rPr>
        <w:t xml:space="preserve">115-ФЗ </w:t>
      </w:r>
      <w:r w:rsidR="00660E1F">
        <w:rPr>
          <w:rFonts w:ascii="Times New Roman" w:hAnsi="Times New Roman" w:cs="Times New Roman"/>
          <w:sz w:val="28"/>
          <w:szCs w:val="28"/>
        </w:rPr>
        <w:br/>
      </w:r>
      <w:r w:rsidR="00E400B8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</w:t>
      </w:r>
      <w:r w:rsidR="00E400B8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установлен перечень организаций, обязанных участвовать в исполнении требований указанного Федерального </w:t>
      </w:r>
      <w:hyperlink r:id="rId15" w:history="1">
        <w:r w:rsidRPr="00E400B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400B8">
        <w:rPr>
          <w:rFonts w:ascii="Times New Roman" w:hAnsi="Times New Roman" w:cs="Times New Roman"/>
          <w:sz w:val="28"/>
          <w:szCs w:val="28"/>
        </w:rPr>
        <w:t>.</w:t>
      </w:r>
      <w:r w:rsidRPr="001034E0">
        <w:rPr>
          <w:rFonts w:ascii="Times New Roman" w:hAnsi="Times New Roman" w:cs="Times New Roman"/>
          <w:sz w:val="28"/>
          <w:szCs w:val="28"/>
        </w:rPr>
        <w:t xml:space="preserve"> Организации обязаны обеспечивать надлежащую идентификацию личности клиентов, собственников, бенефициаров, предоставлять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196"/>
      <w:bookmarkEnd w:id="11"/>
      <w:r w:rsidRPr="001034E0">
        <w:rPr>
          <w:rFonts w:ascii="Times New Roman" w:hAnsi="Times New Roman" w:cs="Times New Roman"/>
          <w:sz w:val="28"/>
          <w:szCs w:val="28"/>
        </w:rPr>
        <w:t>7. Принятие мер по предупреждению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взаимодействии с организациями-контрагентами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 в зависимых организациях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снижения риска вовлечения организации в коррупционную деятельность и иные недобросовестные практики в ходе 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 xml:space="preserve">с контрагентами в организации внедряются специальные процедуры проверки контрагентов. Проверка представляет собой сбор и анализ находящихся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открытом доступе сведений о потенциальных организациях-контрагентах: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их репутации в деловых кругах, длительности деятельности на рынке, участия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коррупционных скандалах. Особое внимание оценке коррупционных рисков при взаимодействии с контрагентами уделяется при заключении сделок слияний и поглощений.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на профилактику и противодействие коррупции, которые применяются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организации. Положения о соблюдении антикоррупционных стандартов включаются в договоры, заключаемые с организациями-контрагентами.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204"/>
      <w:bookmarkEnd w:id="12"/>
      <w:r w:rsidRPr="001034E0">
        <w:rPr>
          <w:rFonts w:ascii="Times New Roman" w:hAnsi="Times New Roman" w:cs="Times New Roman"/>
          <w:sz w:val="28"/>
          <w:szCs w:val="28"/>
        </w:rPr>
        <w:t>8. Взаимодействие с государственными органами,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осуществляющими контрольно-надзорные функции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Взаимодействие с представителями государственных органов, реализующих контрольно-надзорные функции в отношении организации, связано с высокими коррупционными рисками.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На государственных служащих, осуществляющих контрольно-надзорные мероприятия (далее - государственные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сообщества, запрещены государственным служащим.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Работники организации обязаны воздерживаться от предложения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попыток передачи государственным служащим подарков, включая подарки, стоимость которых составляет менее трех тысяч рублей.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Работники организации обязаны воздерживаться от любых предложений, принятие которых может поставить государственного служащего в ситуацию конфликта интересов, в том числе: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предложений о приеме на работу в организацию (а также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в аффилированные организации) государственного служащего или членов его семьи, включая предложения о приеме на работу после увольнения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государственной службы;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приобретении государственным служащим или членами его семьи акций или иных ценных бумаг организации (или аффилированных организаций);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передаче в пользование государственному служащему или членам его семьи любой собственности, принадлежащей организации (или аффилированной организации);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заключении организацией контракта на выполнение тех или иных работ с организациями, в которых работают члены семьи государственного служащего.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нарушении государственными служащими требований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к их служебному поведению, при возникновении ситуаций </w:t>
      </w:r>
      <w:proofErr w:type="spellStart"/>
      <w:r w:rsidRPr="001034E0">
        <w:rPr>
          <w:rFonts w:ascii="Times New Roman" w:hAnsi="Times New Roman" w:cs="Times New Roman"/>
          <w:sz w:val="28"/>
          <w:szCs w:val="28"/>
        </w:rPr>
        <w:t>испрашивания</w:t>
      </w:r>
      <w:proofErr w:type="spellEnd"/>
      <w:r w:rsidRPr="001034E0">
        <w:rPr>
          <w:rFonts w:ascii="Times New Roman" w:hAnsi="Times New Roman" w:cs="Times New Roman"/>
          <w:sz w:val="28"/>
          <w:szCs w:val="28"/>
        </w:rPr>
        <w:t xml:space="preserve"> или вымогательства взятки с их стороны работник организации 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нарушении государственными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218"/>
      <w:bookmarkEnd w:id="13"/>
      <w:r w:rsidRPr="001034E0">
        <w:rPr>
          <w:rFonts w:ascii="Times New Roman" w:hAnsi="Times New Roman" w:cs="Times New Roman"/>
          <w:sz w:val="28"/>
          <w:szCs w:val="28"/>
        </w:rPr>
        <w:t>9. Сотрудничество с правоохранительными органами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сфере противодействия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Организация принимает на себя обязательство сообщать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закрепляется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должностным лицом, ответственным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Организация принимает на себя обязательство воздерживаться от каких-либо санкций в отношении своих работников, сообщивших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Сотрудничество с правоохранительными органами осуществляется также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Руководство и работники организации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правоохранительные органы документов и информации, содержащей данные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о коррупционных правонарушениях.</w:t>
      </w:r>
    </w:p>
    <w:p w:rsidR="00C31B76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E4B" w:rsidRPr="00533EA3" w:rsidRDefault="00CC6E4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228"/>
      <w:bookmarkEnd w:id="14"/>
      <w:r w:rsidRPr="001034E0">
        <w:rPr>
          <w:rFonts w:ascii="Times New Roman" w:hAnsi="Times New Roman" w:cs="Times New Roman"/>
          <w:sz w:val="28"/>
          <w:szCs w:val="28"/>
        </w:rPr>
        <w:lastRenderedPageBreak/>
        <w:t>10. Участие в коллективных инициативах</w:t>
      </w: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Организации принимают участие в коллективных антикоррупционных инициативах, в том числе в форме: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присоединения к Антикоррупционной хартии российского бизнеса;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использования в совместных договорах стандартных антикоррупционных положений;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публичного отказа от совместной деятельности с лицами (организациями), замешанными в коррупционных преступлениях;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организации и проведения совместного обучения по вопросам профилактики и противодействия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 вопросам профилактики и противодействия коррупции организации взаимодействуют с общественными объединениями, в том числе региональными отделениями Торгово-промышленной палаты Российской Федерации, Общероссийской общественной организации </w:t>
      </w:r>
      <w:r w:rsidR="00660E1F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Деловая Россия</w:t>
      </w:r>
      <w:r w:rsidR="00660E1F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, Общественной палатой </w:t>
      </w:r>
      <w:r w:rsidR="00E400B8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 xml:space="preserve">, общественными советами, созданными при исполнительных органах государственной власти </w:t>
      </w:r>
      <w:r w:rsidR="00E400B8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>, органах местного самоуправления муниципальных образований</w:t>
      </w:r>
      <w:r w:rsidR="00E400B8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E400B8">
        <w:rPr>
          <w:rFonts w:ascii="Times New Roman" w:hAnsi="Times New Roman" w:cs="Times New Roman"/>
          <w:sz w:val="28"/>
          <w:szCs w:val="28"/>
        </w:rPr>
        <w:t>на территории 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>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238"/>
      <w:bookmarkEnd w:id="15"/>
      <w:r w:rsidRPr="001034E0">
        <w:rPr>
          <w:rFonts w:ascii="Times New Roman" w:hAnsi="Times New Roman" w:cs="Times New Roman"/>
          <w:sz w:val="28"/>
          <w:szCs w:val="28"/>
        </w:rPr>
        <w:t>11. Анализ эффективности мер по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2174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Ежегодно структурное подразделение или должностное лицо, ответственное за противодействие коррупции, проводит оценку результатов антикоррупционных мероприятий на основании принципа соразмерности антикоррупционных процедур риску коррупции с учетом </w:t>
      </w:r>
      <w:r w:rsidRPr="00E400B8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hyperlink r:id="rId16" w:history="1">
        <w:r w:rsidRPr="00E400B8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E400B8">
        <w:rPr>
          <w:rFonts w:ascii="Times New Roman" w:hAnsi="Times New Roman" w:cs="Times New Roman"/>
          <w:sz w:val="28"/>
          <w:szCs w:val="28"/>
        </w:rPr>
        <w:t xml:space="preserve"> по разработке </w:t>
      </w:r>
      <w:r w:rsidRPr="001034E0">
        <w:rPr>
          <w:rFonts w:ascii="Times New Roman" w:hAnsi="Times New Roman" w:cs="Times New Roman"/>
          <w:sz w:val="28"/>
          <w:szCs w:val="28"/>
        </w:rPr>
        <w:t xml:space="preserve">и принятию организациями мер по предупреждению и противодействию коррупции, разработанных Министерством труда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социальной защиты Российской Федерации, и осуществляет подготовку предложений руководителю организации по повышению эффективности антикоррупционной работы.</w:t>
      </w:r>
    </w:p>
    <w:p w:rsidR="00FE2174" w:rsidRDefault="00FE2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ТИПОВОЙ КОДЕКС</w:t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ЭТИКИ И СЛУЖЕБНОГО ПОВЕДЕНИЯ РАБОТНИКОВ ГОСУДАРСТВЕННЫХ (МУНИЦИПАЛЬНЫХ)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79EE">
        <w:rPr>
          <w:rFonts w:ascii="Times New Roman" w:hAnsi="Times New Roman" w:cs="Times New Roman"/>
          <w:b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35366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35366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79EE" w:rsidRPr="005579E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1F5079">
        <w:rPr>
          <w:rFonts w:ascii="Times New Roman" w:hAnsi="Times New Roman" w:cs="Times New Roman"/>
          <w:sz w:val="28"/>
          <w:szCs w:val="28"/>
        </w:rPr>
        <w:t>к</w:t>
      </w:r>
      <w:r w:rsidRPr="005579EE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7D1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 w:cs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 w:cs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F27D1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F5079"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Кодекс</w:t>
      </w:r>
      <w:r w:rsidR="001F5079">
        <w:rPr>
          <w:rFonts w:ascii="Times New Roman" w:hAnsi="Times New Roman" w:cs="Times New Roman"/>
          <w:sz w:val="28"/>
          <w:szCs w:val="28"/>
        </w:rPr>
        <w:t xml:space="preserve"> 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</w:t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учреждениях, а также иных организациях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7D1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 w:cs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 w:cs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F27D1"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34E0">
        <w:rPr>
          <w:rFonts w:ascii="Times New Roman" w:hAnsi="Times New Roman" w:cs="Times New Roman"/>
          <w:sz w:val="28"/>
          <w:szCs w:val="28"/>
        </w:rPr>
        <w:t>)</w:t>
      </w:r>
      <w:r w:rsidRPr="005579EE">
        <w:rPr>
          <w:rFonts w:ascii="Times New Roman" w:hAnsi="Times New Roman" w:cs="Times New Roman"/>
          <w:sz w:val="28"/>
          <w:szCs w:val="28"/>
        </w:rPr>
        <w:t>, независимо</w:t>
      </w:r>
      <w:r w:rsidR="002C46E0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от занимаемой ими должности.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Ознакомление с положениями Кодекса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граждан, поступающих на работу в организации, производится в соответствии со </w:t>
      </w:r>
      <w:hyperlink r:id="rId17" w:history="1">
        <w:r w:rsidRPr="005579E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5579E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Целью Кодекса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служит основой для формирования взаимоотношений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организации, основанных на нормах морали, уважительного отношения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к работникам и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призван повысить эффективность выполнения работниками организации своих должностных обязанностей.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Знание и соблюдение работниками положений Кодекса является одним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из критериев оценки качества их профессиональной деятельности и служебного поведения.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Каждый работник организации должен следовать положениям Кодекса,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а каждый гражданин Российской Федерации вправе ожидать от работника </w:t>
      </w:r>
      <w:r w:rsidRPr="005579EE">
        <w:rPr>
          <w:rFonts w:ascii="Times New Roman" w:hAnsi="Times New Roman" w:cs="Times New Roman"/>
          <w:sz w:val="28"/>
          <w:szCs w:val="28"/>
        </w:rPr>
        <w:lastRenderedPageBreak/>
        <w:t>организации поведения в отношениях с ним в соответствии с положениями Кодекса.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p w:rsidR="005579EE" w:rsidRPr="00124663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ar52"/>
      <w:bookmarkEnd w:id="16"/>
      <w:r>
        <w:rPr>
          <w:rFonts w:ascii="Times New Roman" w:hAnsi="Times New Roman" w:cs="Times New Roman"/>
          <w:sz w:val="28"/>
          <w:szCs w:val="28"/>
        </w:rPr>
        <w:t>2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понятия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целях настоящего Кодекса используются следующие понятия: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лица, состоящие с организацией в трудовых отношениях;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личная заинтересованность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возможность получения работником организации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служебная информация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любая, не являющаяся общедоступной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не 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конфликт интересов </w:t>
      </w:r>
      <w:r w:rsidR="00660E1F"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способное привести к причинению вреда правам и законным интересам организации, клиентов организации, деловых партнеров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клиент организации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деловой партнер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Par62"/>
      <w:bookmarkEnd w:id="17"/>
      <w:r>
        <w:rPr>
          <w:rFonts w:ascii="Times New Roman" w:hAnsi="Times New Roman" w:cs="Times New Roman"/>
          <w:sz w:val="28"/>
          <w:szCs w:val="28"/>
        </w:rPr>
        <w:t>3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принципы профессиональной этики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Деятельность организации, работников организации основывается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следующих принципах профессиональной этики: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законность: организация, </w:t>
      </w:r>
      <w:r w:rsidR="005579EE"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осуществляют свою деятельность в соответствии с </w:t>
      </w:r>
      <w:hyperlink r:id="rId18" w:history="1">
        <w:r w:rsidR="005579EE" w:rsidRPr="00FE217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5579EE" w:rsidRPr="00FE217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Федерации, федеральными законами, иными нормативными правовыми актами Российской Федерации, законодательством </w:t>
      </w:r>
      <w:r w:rsidR="005579EE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5579EE" w:rsidRPr="00A37ABE">
        <w:rPr>
          <w:rFonts w:ascii="Times New Roman" w:hAnsi="Times New Roman" w:cs="Times New Roman"/>
          <w:sz w:val="28"/>
          <w:szCs w:val="28"/>
        </w:rPr>
        <w:t>, настоящим Кодексом;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приоритет прав и законных интересов организации, клиентов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деловых партнеров организации: работники организации исходят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3</w:t>
      </w:r>
      <w:r w:rsidR="0039485B">
        <w:rPr>
          <w:rFonts w:ascii="Times New Roman" w:hAnsi="Times New Roman" w:cs="Times New Roman"/>
          <w:sz w:val="28"/>
          <w:szCs w:val="28"/>
        </w:rPr>
        <w:t>.3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профессионализм: организация принимает меры по поддержанию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стремятся к повышению своего профессионального уровня;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4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5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добросовестность: работники организации обязаны ответственно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справедливо относиться друг к другу, к клиентам организации,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Организация обеспечивает все необходимые условия, позволяющие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ее клиенту, а также организации, контролирующей его деятельность, получать документы, необходимые для осуществления ими деятельности в соответствии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требованиями законодательства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6 информационная открытость: организация осуществляет раскрытие информации о своем правовом статусе, финансовом состоянии, операциях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 финансовыми инструментами в процессе осуществления деятельности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7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ar76"/>
      <w:bookmarkEnd w:id="18"/>
      <w:r>
        <w:rPr>
          <w:rFonts w:ascii="Times New Roman" w:hAnsi="Times New Roman" w:cs="Times New Roman"/>
          <w:sz w:val="28"/>
          <w:szCs w:val="28"/>
        </w:rPr>
        <w:t>4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правила служебного поведения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обязаны: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2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3 осуществлять свою деятельность в пределах полномочий данной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4</w:t>
      </w:r>
      <w:r w:rsidR="00AD748F">
        <w:rPr>
          <w:rFonts w:ascii="Times New Roman" w:hAnsi="Times New Roman" w:cs="Times New Roman"/>
          <w:sz w:val="28"/>
          <w:szCs w:val="28"/>
        </w:rPr>
        <w:t>.4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соблюдать беспристрастность, исключающую возможность влияния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служебную деятельность решений политических партий, иных общественных объединений;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5 исключать действия, связанные с влиянием каких-либо личных, имущественных (финансовых) и иных интересов, препятствующих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>добросовестному исполнению ими должностных обязанностей;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6 постоянно стремиться к обеспечению эффективного использования ресурсов, находящихся в распоряжении;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9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соблюдать права клиентов организации, гарантировать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конкретной ситуации;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воздерживаться от поведения, которое могло бы вызвать сомнение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в объективном исполнении должностных обязанностей работника организации,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а также не допускать конфликтных ситуаций, способных дискредитировать их деятельность и способных нанести ущерб репутации организации, а также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не использовать должностное положение для оказания влияния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13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соблюдать установленные правила публичных выступлений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14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организации,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а также оказывать содействие в получении достоверной информации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установленном порядке;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15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нести персональную ответственность за результаты своей деятельности;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работники организаций призваны способствовать своим служебным поведением установлению в коллективе деловых взаимоотношений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конструктивного сотрудничества друг с другом;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17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>корпоративному) стилю. Критериями делового стиля являются официальность, сдержанность, традиционность, аккуратность.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служебном поведении работника недопустимы: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любого вида высказывания и действия дискриминационного характера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организации, наделенный организационно-распорядительными полномочиями, также обязан: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принимать меры по предупреждению и пресечению коррупции;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9EE" w:rsidRPr="005579EE">
        <w:rPr>
          <w:rFonts w:ascii="Times New Roman" w:hAnsi="Times New Roman" w:cs="Times New Roman"/>
          <w:sz w:val="28"/>
          <w:szCs w:val="28"/>
        </w:rPr>
        <w:t>своим личным поведением подавать пример честности, беспристрастности и справедливости.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ar105"/>
      <w:bookmarkEnd w:id="19"/>
      <w:r>
        <w:rPr>
          <w:rFonts w:ascii="Times New Roman" w:hAnsi="Times New Roman" w:cs="Times New Roman"/>
          <w:sz w:val="28"/>
          <w:szCs w:val="28"/>
        </w:rPr>
        <w:t>5</w:t>
      </w:r>
      <w:r w:rsidR="005579EE" w:rsidRPr="005579EE">
        <w:rPr>
          <w:rFonts w:ascii="Times New Roman" w:hAnsi="Times New Roman" w:cs="Times New Roman"/>
          <w:sz w:val="28"/>
          <w:szCs w:val="28"/>
        </w:rPr>
        <w:t>. Требования к антикоррупционному поведению работников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при исполнении им должностных обязанностей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не вправе допускать личную заинтересованность, которая приводит или может привести к конфликту интересов.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В установленных законодательством Российской Федерации случаях работник организации обязан представлять сведения о доходах, расходах,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Работнику организации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организацию в порядке, предусмотренном нормативным актом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Par111"/>
      <w:bookmarkEnd w:id="20"/>
      <w:r>
        <w:rPr>
          <w:rFonts w:ascii="Times New Roman" w:hAnsi="Times New Roman" w:cs="Times New Roman"/>
          <w:sz w:val="28"/>
          <w:szCs w:val="28"/>
        </w:rPr>
        <w:t>6</w:t>
      </w:r>
      <w:r w:rsidR="005579EE" w:rsidRPr="005579EE">
        <w:rPr>
          <w:rFonts w:ascii="Times New Roman" w:hAnsi="Times New Roman" w:cs="Times New Roman"/>
          <w:sz w:val="28"/>
          <w:szCs w:val="28"/>
        </w:rPr>
        <w:t>. Обращение со служебной информацией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обязан принимать соответствующие меры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по обеспечению конфиденциальности информации, ставшей известной ему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 ПОРЯДКЕ РАССМОТРЕНИЯ ТАКИХ СООБЩЕНИЙ В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>, А ТАКЖЕ ИНЫХ ОРГАНИЗАЦИЯХ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44CB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9944C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9944CB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9944C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D748F">
        <w:rPr>
          <w:rFonts w:ascii="Times New Roman" w:hAnsi="Times New Roman" w:cs="Times New Roman"/>
          <w:sz w:val="28"/>
          <w:szCs w:val="28"/>
        </w:rPr>
        <w:t>Т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>иповое положение</w:t>
      </w:r>
      <w:r w:rsid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государственных (муниципальных) учреждениях, а также иных организациях, </w:t>
      </w:r>
      <w:r w:rsidR="00EC08A5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 w:cs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 w:cs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 w:cs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EC08A5"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AD748F">
        <w:rPr>
          <w:rFonts w:ascii="Times New Roman" w:hAnsi="Times New Roman" w:cs="Times New Roman"/>
          <w:bCs/>
          <w:sz w:val="28"/>
          <w:szCs w:val="28"/>
        </w:rPr>
        <w:t>–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Положение</w:t>
      </w:r>
      <w:r w:rsidR="00AD748F">
        <w:rPr>
          <w:rFonts w:ascii="Times New Roman" w:hAnsi="Times New Roman" w:cs="Times New Roman"/>
          <w:sz w:val="28"/>
          <w:szCs w:val="28"/>
        </w:rPr>
        <w:t>)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определяет порядок информирования работодателя работниками </w:t>
      </w:r>
      <w:r w:rsidRPr="00FE2174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учреждениях, а также иных организациях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FE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8A5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 w:cs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 w:cs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 w:cs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2163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62D36"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организации),</w:t>
      </w:r>
      <w:r w:rsidR="0021632B">
        <w:rPr>
          <w:rFonts w:ascii="Times New Roman" w:hAnsi="Times New Roman" w:cs="Times New Roman"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о случаях склонения работников к совершению коррупционных нарушений.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физические лица, состоящие с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 сообщение работника организации об обращении к нему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в целях склонения к совершению коррупционных правонарушений;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19" w:history="1">
        <w:r w:rsidR="00FE2174" w:rsidRPr="00FE217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FE2174" w:rsidRPr="00FE2174">
        <w:rPr>
          <w:rFonts w:ascii="Times New Roman" w:hAnsi="Times New Roman" w:cs="Times New Roman"/>
          <w:sz w:val="28"/>
          <w:szCs w:val="28"/>
        </w:rPr>
        <w:t xml:space="preserve"> от 25 декабря 2014 года </w:t>
      </w:r>
      <w:r w:rsidR="00FE2174">
        <w:rPr>
          <w:rFonts w:ascii="Times New Roman" w:hAnsi="Times New Roman" w:cs="Times New Roman"/>
          <w:sz w:val="28"/>
          <w:szCs w:val="28"/>
        </w:rPr>
        <w:t>№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273-ФЗ </w:t>
      </w:r>
      <w:r w:rsidR="00FE2174">
        <w:rPr>
          <w:rFonts w:ascii="Times New Roman" w:hAnsi="Times New Roman" w:cs="Times New Roman"/>
          <w:sz w:val="28"/>
          <w:szCs w:val="28"/>
        </w:rPr>
        <w:br/>
        <w:t>«</w:t>
      </w:r>
      <w:r w:rsidR="00FE2174" w:rsidRPr="00FE217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E2174">
        <w:rPr>
          <w:rFonts w:ascii="Times New Roman" w:hAnsi="Times New Roman" w:cs="Times New Roman"/>
          <w:sz w:val="28"/>
          <w:szCs w:val="28"/>
        </w:rPr>
        <w:t>»</w:t>
      </w:r>
      <w:r w:rsidR="00FE2174" w:rsidRPr="00FE2174">
        <w:rPr>
          <w:rFonts w:ascii="Times New Roman" w:hAnsi="Times New Roman" w:cs="Times New Roman"/>
          <w:sz w:val="28"/>
          <w:szCs w:val="28"/>
        </w:rPr>
        <w:t>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</w:t>
      </w:r>
      <w:r w:rsidRPr="00FE2174">
        <w:rPr>
          <w:rFonts w:ascii="Times New Roman" w:hAnsi="Times New Roman" w:cs="Times New Roman"/>
          <w:sz w:val="28"/>
          <w:szCs w:val="28"/>
        </w:rPr>
        <w:lastRenderedPageBreak/>
        <w:t>рабочее место.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обстоятельства, при которых произошло обращение в целях склонения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известные сведения о лице (физическом или юридическом), выступившем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с обращением в целях склонения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известные сведения, представляющие интерес для разбирательства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по существу;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FE217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E2174">
        <w:rPr>
          <w:rFonts w:ascii="Times New Roman" w:hAnsi="Times New Roman" w:cs="Times New Roman"/>
          <w:sz w:val="28"/>
          <w:szCs w:val="28"/>
        </w:rPr>
        <w:t>) в день получения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организации, для сведения.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регистрируются в журнале, но к рассмотрению </w:t>
      </w:r>
      <w:r w:rsidR="00E13923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не принимаются.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</w:t>
      </w:r>
      <w:r w:rsidR="00AE0D0F"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комиссия).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работнику организации с целью склонения его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действия (бездействие) работника организации, к незаконному </w:t>
      </w:r>
      <w:r w:rsidR="00FE2174" w:rsidRPr="00FE2174">
        <w:rPr>
          <w:rFonts w:ascii="Times New Roman" w:hAnsi="Times New Roman" w:cs="Times New Roman"/>
          <w:sz w:val="28"/>
          <w:szCs w:val="28"/>
        </w:rPr>
        <w:lastRenderedPageBreak/>
        <w:t>исполнению которых его пытались склонить.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организации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  <w:r w:rsidRPr="00FE2174">
        <w:rPr>
          <w:rFonts w:ascii="Times New Roman" w:hAnsi="Times New Roman" w:cs="Times New Roman"/>
          <w:sz w:val="28"/>
          <w:szCs w:val="28"/>
        </w:rPr>
        <w:br w:type="page"/>
      </w:r>
    </w:p>
    <w:p w:rsidR="00FE2174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FE2174" w:rsidSect="00FD11A5">
          <w:headerReference w:type="default" r:id="rId20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:rsidR="00FE2174" w:rsidRDefault="00FE2174" w:rsidP="00E1392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bookmarkStart w:id="21" w:name="Par99"/>
      <w:bookmarkEnd w:id="21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4C7772">
        <w:rPr>
          <w:rFonts w:ascii="Times New Roman" w:hAnsi="Times New Roman" w:cs="Times New Roman"/>
          <w:bCs/>
          <w:sz w:val="28"/>
          <w:szCs w:val="28"/>
        </w:rPr>
        <w:t>иповому положению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информирования работниками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работодателя о случаях склонения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нарушений и порядке рассмотрения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таких сообщений в государственных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(муниципальных) учреждениях, </w:t>
      </w:r>
    </w:p>
    <w:p w:rsidR="00222982" w:rsidRDefault="008D70BB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также иных организациях, </w:t>
      </w:r>
      <w:r w:rsidR="00222982">
        <w:rPr>
          <w:rFonts w:ascii="Times New Roman" w:hAnsi="Times New Roman" w:cs="Times New Roman"/>
          <w:bCs/>
          <w:sz w:val="28"/>
          <w:szCs w:val="28"/>
        </w:rPr>
        <w:t xml:space="preserve">созданных в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целях выполнения задач, поставленных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исполнительными органами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государственной власти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самоуправления муниципальных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образований, расположенных на </w:t>
      </w:r>
    </w:p>
    <w:p w:rsidR="00FE2174" w:rsidRPr="000C685E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/>
          <w:bCs/>
          <w:sz w:val="16"/>
          <w:szCs w:val="16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журнала регистрации и учета уведомлений о фактах обращения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в целях склонения работников к совершению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коррупционных правонарушений</w:t>
      </w:r>
    </w:p>
    <w:p w:rsidR="00FE2174" w:rsidRPr="000C685E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FE2174" w:rsidRPr="00FE2174" w:rsidTr="000C685E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E2174" w:rsidTr="000C685E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2174" w:rsidTr="000C685E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E1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B0A06" w:rsidRDefault="00CB0A0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CB0A06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B0A06" w:rsidSect="00CB0A06">
          <w:pgSz w:w="16838" w:h="11906" w:orient="landscape"/>
          <w:pgMar w:top="567" w:right="680" w:bottom="1418" w:left="1134" w:header="709" w:footer="709" w:gutter="0"/>
          <w:cols w:space="708"/>
          <w:docGrid w:linePitch="360"/>
        </w:sectPr>
      </w:pPr>
    </w:p>
    <w:p w:rsidR="00CB0A06" w:rsidRDefault="00CB0A06" w:rsidP="00CB0A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3</w:t>
      </w:r>
    </w:p>
    <w:p w:rsidR="000C685E" w:rsidRPr="003F2518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0C685E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О КОНФЛИКТЕ ИНТЕРЕСОВ РАБОТНИКОВ </w:t>
      </w:r>
      <w:r w:rsidR="0080381D" w:rsidRPr="000C685E">
        <w:rPr>
          <w:rFonts w:ascii="Times New Roman" w:hAnsi="Times New Roman" w:cs="Times New Roman"/>
          <w:b/>
          <w:bCs/>
          <w:sz w:val="28"/>
          <w:szCs w:val="28"/>
        </w:rPr>
        <w:t>ГОСУДАРСТВЕННЫХ (МУНИЦИПАЛЬНЫХ) УЧРЕЖДЕНИ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381D" w:rsidRPr="000C685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C685E">
        <w:rPr>
          <w:rFonts w:ascii="Times New Roman" w:hAnsi="Times New Roman" w:cs="Times New Roman"/>
          <w:b/>
          <w:bCs/>
          <w:sz w:val="28"/>
          <w:szCs w:val="28"/>
        </w:rPr>
        <w:t>А ТАКЖЕ ИНЫХ ОРГАНИЗАЦИ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Й,</w:t>
      </w:r>
      <w:r w:rsidRPr="000C68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5FB9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185FB9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185FB9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185FB9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CB0A06" w:rsidRPr="003F2518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660E1F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Типовое</w:t>
      </w:r>
      <w:r w:rsidRPr="003F2518">
        <w:rPr>
          <w:rFonts w:ascii="Times New Roman" w:hAnsi="Times New Roman" w:cs="Times New Roman"/>
          <w:sz w:val="28"/>
          <w:szCs w:val="28"/>
        </w:rPr>
        <w:t xml:space="preserve"> Положение устанавливает порядок </w:t>
      </w:r>
      <w:r w:rsidRPr="000C685E">
        <w:rPr>
          <w:rFonts w:ascii="Times New Roman" w:hAnsi="Times New Roman" w:cs="Times New Roman"/>
          <w:sz w:val="28"/>
          <w:szCs w:val="28"/>
        </w:rPr>
        <w:t>выявления и урегулирования конфликт</w:t>
      </w:r>
      <w:r w:rsidR="0080381D">
        <w:rPr>
          <w:rFonts w:ascii="Times New Roman" w:hAnsi="Times New Roman" w:cs="Times New Roman"/>
          <w:sz w:val="28"/>
          <w:szCs w:val="28"/>
        </w:rPr>
        <w:t>а</w:t>
      </w:r>
      <w:r w:rsidRPr="000C685E">
        <w:rPr>
          <w:rFonts w:ascii="Times New Roman" w:hAnsi="Times New Roman" w:cs="Times New Roman"/>
          <w:sz w:val="28"/>
          <w:szCs w:val="28"/>
        </w:rPr>
        <w:t xml:space="preserve"> интересов, возникающ</w:t>
      </w:r>
      <w:r w:rsidR="0080381D">
        <w:rPr>
          <w:rFonts w:ascii="Times New Roman" w:hAnsi="Times New Roman" w:cs="Times New Roman"/>
          <w:sz w:val="28"/>
          <w:szCs w:val="28"/>
        </w:rPr>
        <w:t>его</w:t>
      </w:r>
      <w:r w:rsidRPr="000C685E">
        <w:rPr>
          <w:rFonts w:ascii="Times New Roman" w:hAnsi="Times New Roman" w:cs="Times New Roman"/>
          <w:sz w:val="28"/>
          <w:szCs w:val="28"/>
        </w:rPr>
        <w:t xml:space="preserve"> у работников </w:t>
      </w: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учреждений, а также иных организаций</w:t>
      </w:r>
      <w:r w:rsidR="002A218C">
        <w:rPr>
          <w:rFonts w:ascii="Times New Roman" w:hAnsi="Times New Roman" w:cs="Times New Roman"/>
          <w:bCs/>
          <w:sz w:val="28"/>
          <w:szCs w:val="28"/>
        </w:rPr>
        <w:t>,</w:t>
      </w:r>
      <w:r w:rsidRPr="000C6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2F9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 w:cs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 w:cs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 w:cs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D42F9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0381D">
        <w:rPr>
          <w:rFonts w:ascii="Times New Roman" w:hAnsi="Times New Roman" w:cs="Times New Roman"/>
          <w:sz w:val="28"/>
          <w:szCs w:val="28"/>
        </w:rPr>
        <w:t>Положение 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>), в ходе выполнения ими трудовых обязанностей.</w:t>
      </w:r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>Ознакомление граждан, поступающ</w:t>
      </w:r>
      <w:r w:rsidR="0080381D">
        <w:rPr>
          <w:rFonts w:ascii="Times New Roman" w:hAnsi="Times New Roman" w:cs="Times New Roman"/>
          <w:sz w:val="28"/>
          <w:szCs w:val="28"/>
        </w:rPr>
        <w:t>их</w:t>
      </w:r>
      <w:r w:rsidRPr="000C685E">
        <w:rPr>
          <w:rFonts w:ascii="Times New Roman" w:hAnsi="Times New Roman" w:cs="Times New Roman"/>
          <w:sz w:val="28"/>
          <w:szCs w:val="28"/>
        </w:rPr>
        <w:t xml:space="preserve"> на работу в</w:t>
      </w:r>
      <w:r w:rsidR="0080381D" w:rsidRPr="0080381D">
        <w:rPr>
          <w:rFonts w:ascii="Times New Roman" w:hAnsi="Times New Roman" w:cs="Times New Roman"/>
          <w:sz w:val="28"/>
          <w:szCs w:val="28"/>
        </w:rPr>
        <w:t xml:space="preserve"> 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80381D">
        <w:rPr>
          <w:rFonts w:ascii="Times New Roman" w:hAnsi="Times New Roman" w:cs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 xml:space="preserve"> (муниципальн</w:t>
      </w:r>
      <w:r w:rsidR="0080381D">
        <w:rPr>
          <w:rFonts w:ascii="Times New Roman" w:hAnsi="Times New Roman" w:cs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) учреждени</w:t>
      </w:r>
      <w:r w:rsidR="0080381D">
        <w:rPr>
          <w:rFonts w:ascii="Times New Roman" w:hAnsi="Times New Roman" w:cs="Times New Roman"/>
          <w:bCs/>
          <w:sz w:val="28"/>
          <w:szCs w:val="28"/>
        </w:rPr>
        <w:t xml:space="preserve">я, а также 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80381D">
        <w:rPr>
          <w:rFonts w:ascii="Times New Roman" w:hAnsi="Times New Roman" w:cs="Times New Roman"/>
          <w:bCs/>
          <w:sz w:val="28"/>
          <w:szCs w:val="28"/>
        </w:rPr>
        <w:t>и,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2F9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 w:cs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 w:cs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 w:cs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D42F9"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="0080381D"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0381D">
        <w:rPr>
          <w:rFonts w:ascii="Times New Roman" w:hAnsi="Times New Roman" w:cs="Times New Roman"/>
          <w:sz w:val="28"/>
          <w:szCs w:val="28"/>
        </w:rPr>
        <w:t xml:space="preserve">– </w:t>
      </w:r>
      <w:r w:rsidR="0080381D" w:rsidRPr="001034E0">
        <w:rPr>
          <w:rFonts w:ascii="Times New Roman" w:hAnsi="Times New Roman" w:cs="Times New Roman"/>
          <w:sz w:val="28"/>
          <w:szCs w:val="28"/>
        </w:rPr>
        <w:t>организаци</w:t>
      </w:r>
      <w:r w:rsidR="0080381D">
        <w:rPr>
          <w:rFonts w:ascii="Times New Roman" w:hAnsi="Times New Roman" w:cs="Times New Roman"/>
          <w:sz w:val="28"/>
          <w:szCs w:val="28"/>
        </w:rPr>
        <w:t>я</w:t>
      </w:r>
      <w:r w:rsidR="0080381D" w:rsidRPr="001034E0">
        <w:rPr>
          <w:rFonts w:ascii="Times New Roman" w:hAnsi="Times New Roman" w:cs="Times New Roman"/>
          <w:sz w:val="28"/>
          <w:szCs w:val="28"/>
        </w:rPr>
        <w:t>)</w:t>
      </w:r>
      <w:r w:rsidR="0080381D">
        <w:rPr>
          <w:rFonts w:ascii="Times New Roman" w:hAnsi="Times New Roman" w:cs="Times New Roman"/>
          <w:sz w:val="28"/>
          <w:szCs w:val="28"/>
        </w:rPr>
        <w:t>,</w:t>
      </w:r>
      <w:r w:rsidRPr="000C685E">
        <w:rPr>
          <w:rFonts w:ascii="Times New Roman" w:hAnsi="Times New Roman" w:cs="Times New Roman"/>
          <w:sz w:val="28"/>
          <w:szCs w:val="28"/>
        </w:rPr>
        <w:t xml:space="preserve"> с Положением </w:t>
      </w:r>
      <w:r w:rsidR="0080381D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80381D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со </w:t>
      </w:r>
      <w:hyperlink r:id="rId21" w:history="1">
        <w:r w:rsidRPr="000C685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</w:t>
      </w:r>
      <w:r w:rsidR="0080381D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80381D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Pr="003F2518">
        <w:rPr>
          <w:rFonts w:ascii="Times New Roman" w:hAnsi="Times New Roman" w:cs="Times New Roman"/>
          <w:sz w:val="28"/>
          <w:szCs w:val="28"/>
        </w:rPr>
        <w:t>на всех работников организации вне зависимости от уровня занимаемой должности.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AD74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Par47"/>
      <w:bookmarkEnd w:id="22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Основные принципы предотвращения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85E" w:rsidRPr="003F2518">
        <w:rPr>
          <w:rFonts w:ascii="Times New Roman" w:hAnsi="Times New Roman" w:cs="Times New Roman"/>
          <w:sz w:val="28"/>
          <w:szCs w:val="28"/>
        </w:rPr>
        <w:t>и урегулирования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="000C685E" w:rsidRPr="003F2518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="000C685E" w:rsidRPr="003F2518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0C685E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защита работника организации от преследования в связи с сообщением о </w:t>
      </w:r>
      <w:r w:rsidR="000C685E" w:rsidRPr="003F2518">
        <w:rPr>
          <w:rFonts w:ascii="Times New Roman" w:hAnsi="Times New Roman" w:cs="Times New Roman"/>
          <w:sz w:val="28"/>
          <w:szCs w:val="28"/>
        </w:rPr>
        <w:lastRenderedPageBreak/>
        <w:t>конфликте интересов, который был своевременно раскрыт работником организации и урегулирован (предотвращен) организацией.</w:t>
      </w:r>
    </w:p>
    <w:p w:rsidR="00660E1F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5. Формы урегулирования конфликта интересов работников организации должны применяться в соответствии с </w:t>
      </w:r>
      <w:r w:rsidRPr="0080381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22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Par58"/>
      <w:bookmarkEnd w:id="23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Порядок раскрытия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работником организации и его урегулирования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Par71"/>
      <w:bookmarkEnd w:id="24"/>
      <w:r>
        <w:rPr>
          <w:rFonts w:ascii="Times New Roman" w:hAnsi="Times New Roman" w:cs="Times New Roman"/>
          <w:sz w:val="28"/>
          <w:szCs w:val="28"/>
        </w:rPr>
        <w:t>4.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Возможные способы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разрешения возникшего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="000C685E" w:rsidRPr="0080381D">
        <w:rPr>
          <w:rFonts w:ascii="Times New Roman" w:hAnsi="Times New Roman" w:cs="Times New Roman"/>
          <w:sz w:val="28"/>
          <w:szCs w:val="28"/>
        </w:rPr>
        <w:t>обязанностей работника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23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отказ работника организации от своего личного интереса, порождающего конфликт с интересами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со </w:t>
      </w:r>
      <w:hyperlink r:id="rId24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 </w:t>
      </w:r>
      <w:hyperlink r:id="rId25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80381D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Par89"/>
      <w:bookmarkEnd w:id="25"/>
      <w:r>
        <w:rPr>
          <w:rFonts w:ascii="Times New Roman" w:hAnsi="Times New Roman" w:cs="Times New Roman"/>
          <w:sz w:val="28"/>
          <w:szCs w:val="28"/>
        </w:rPr>
        <w:t>5</w:t>
      </w:r>
      <w:r w:rsidR="000C685E" w:rsidRPr="0080381D">
        <w:rPr>
          <w:rFonts w:ascii="Times New Roman" w:hAnsi="Times New Roman" w:cs="Times New Roman"/>
          <w:sz w:val="28"/>
          <w:szCs w:val="28"/>
        </w:rPr>
        <w:t>. Обязанности работника организации в связи с раскрытием</w:t>
      </w:r>
    </w:p>
    <w:p w:rsidR="000C685E" w:rsidRPr="0080381D" w:rsidRDefault="000C685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 w:cs="Times New Roman"/>
          <w:sz w:val="28"/>
          <w:szCs w:val="28"/>
        </w:rPr>
        <w:t>обязанностей работник организации обязан: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381D" w:rsidRDefault="0080381D" w:rsidP="0052643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Par102"/>
      <w:bookmarkEnd w:id="26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к Типовому положению о конфликте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интересов</w:t>
      </w:r>
      <w:r w:rsidR="00526433">
        <w:rPr>
          <w:rFonts w:ascii="Times New Roman" w:hAnsi="Times New Roman" w:cs="Times New Roman"/>
          <w:sz w:val="28"/>
          <w:szCs w:val="28"/>
        </w:rPr>
        <w:t xml:space="preserve"> работников 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 xml:space="preserve">учреждений, а также иных </w:t>
      </w:r>
    </w:p>
    <w:p w:rsidR="00702AB0" w:rsidRDefault="00526433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>организаций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C6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AB0">
        <w:rPr>
          <w:rFonts w:ascii="Times New Roman" w:hAnsi="Times New Roman" w:cs="Times New Roman"/>
          <w:bCs/>
          <w:sz w:val="28"/>
          <w:szCs w:val="28"/>
        </w:rPr>
        <w:t xml:space="preserve">созданных в целях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выполнения задач, поставленных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исполнительными органами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государственной власти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образований,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расположенных на 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ерритории </w:t>
      </w:r>
    </w:p>
    <w:p w:rsidR="00526433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</w:p>
    <w:p w:rsidR="00526433" w:rsidRPr="003F2518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(ФИО и должность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непосредственного начальника)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ФИО работника, заполнившего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декларацию, должность)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Par121"/>
      <w:bookmarkEnd w:id="27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о конфликте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Перед заполнением настоящей </w:t>
      </w:r>
      <w:r w:rsidRPr="00526433">
        <w:rPr>
          <w:rFonts w:ascii="Times New Roman" w:hAnsi="Times New Roman" w:cs="Times New Roman"/>
          <w:sz w:val="28"/>
          <w:szCs w:val="28"/>
        </w:rPr>
        <w:t>декларации</w:t>
      </w:r>
      <w:r w:rsidR="00526433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Pr="00526433">
        <w:rPr>
          <w:rFonts w:ascii="Times New Roman" w:hAnsi="Times New Roman" w:cs="Times New Roman"/>
          <w:sz w:val="28"/>
          <w:szCs w:val="28"/>
        </w:rPr>
        <w:t xml:space="preserve"> я озна</w:t>
      </w:r>
      <w:r w:rsidRPr="003F2518">
        <w:rPr>
          <w:rFonts w:ascii="Times New Roman" w:hAnsi="Times New Roman" w:cs="Times New Roman"/>
          <w:sz w:val="28"/>
          <w:szCs w:val="28"/>
        </w:rPr>
        <w:t>комился с Кодексом этики и служебного поведения работников организации, Положением о конфликте интересов.</w:t>
      </w:r>
    </w:p>
    <w:p w:rsidR="000C685E" w:rsidRPr="003F2518" w:rsidRDefault="00203C3B" w:rsidP="00767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Par126"/>
      <w:bookmarkEnd w:id="28"/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Внешние интересы или активы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1.1. В активах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1.2.</w:t>
      </w:r>
      <w:r w:rsidR="00EF2B66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В другой компании, находящейся в деловых отношениях с организацией (контрагенте, подрядчике, консультанте, клиенте и т.п.)?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1.4. В деятельности компании-конкуренте или физическом лице-конкуренте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133"/>
      <w:bookmarkEnd w:id="29"/>
      <w:r w:rsidRPr="003F2518">
        <w:rPr>
          <w:rFonts w:ascii="Times New Roman" w:hAnsi="Times New Roman" w:cs="Times New Roman"/>
          <w:sz w:val="28"/>
          <w:szCs w:val="28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0C685E" w:rsidRPr="003F2518" w:rsidRDefault="000C685E" w:rsidP="00203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2.1. В компании, находящейся в деловых отношениях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2.2. В компании, которая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2.3. В компании-конкуренте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0" w:name="Par146"/>
      <w:bookmarkEnd w:id="30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Личные интересы и честное ведение бизнеса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 ________</w:t>
      </w:r>
    </w:p>
    <w:p w:rsidR="000C685E" w:rsidRPr="003F2518" w:rsidRDefault="000C685E" w:rsidP="00187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1" w:name="Par151"/>
      <w:bookmarkEnd w:id="31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Взаимоотношения с государственными служащими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 ________</w:t>
      </w:r>
    </w:p>
    <w:p w:rsidR="00533EA3" w:rsidRDefault="00533EA3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2" w:name="Par154"/>
      <w:bookmarkEnd w:id="32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685E" w:rsidRPr="003F2518">
        <w:rPr>
          <w:rFonts w:ascii="Times New Roman" w:hAnsi="Times New Roman" w:cs="Times New Roman"/>
          <w:sz w:val="28"/>
          <w:szCs w:val="28"/>
        </w:rPr>
        <w:t>. Инсайдерская информация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 Раскрывали ли Вы третьим лицам какую-либо информацию об организации: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9.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Par161"/>
      <w:bookmarkEnd w:id="33"/>
      <w:r>
        <w:rPr>
          <w:rFonts w:ascii="Times New Roman" w:hAnsi="Times New Roman" w:cs="Times New Roman"/>
          <w:sz w:val="28"/>
          <w:szCs w:val="28"/>
        </w:rPr>
        <w:t>5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Ресурсы организации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11.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12.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165"/>
      <w:bookmarkEnd w:id="34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Равные права работников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170"/>
      <w:bookmarkEnd w:id="35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Подарки и деловое гостеприимство</w:t>
      </w:r>
    </w:p>
    <w:p w:rsid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Нарушали ли Вы правила обмена деловыми подарками и знаками делового гостеприимства? ________</w:t>
      </w:r>
    </w:p>
    <w:p w:rsidR="00187B09" w:rsidRDefault="00187B0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173"/>
      <w:bookmarkEnd w:id="36"/>
      <w:r>
        <w:rPr>
          <w:rFonts w:ascii="Times New Roman" w:hAnsi="Times New Roman" w:cs="Times New Roman"/>
          <w:sz w:val="28"/>
          <w:szCs w:val="28"/>
        </w:rPr>
        <w:t>8</w:t>
      </w:r>
      <w:r w:rsidR="000C685E" w:rsidRPr="003F2518">
        <w:rPr>
          <w:rFonts w:ascii="Times New Roman" w:hAnsi="Times New Roman" w:cs="Times New Roman"/>
          <w:sz w:val="28"/>
          <w:szCs w:val="28"/>
        </w:rPr>
        <w:t>. Другие вопросы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17.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0C685E" w:rsidRPr="00EF2B66" w:rsidRDefault="000C685E" w:rsidP="00EF2B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 </w:t>
      </w:r>
      <w:hyperlink w:anchor="Par126" w:history="1">
        <w:r w:rsidRPr="00EF2B66">
          <w:rPr>
            <w:rFonts w:ascii="Times New Roman" w:hAnsi="Times New Roman" w:cs="Times New Roman"/>
            <w:sz w:val="28"/>
            <w:szCs w:val="28"/>
          </w:rPr>
          <w:t>разделов I</w:t>
        </w:r>
      </w:hyperlink>
      <w:r w:rsidRPr="00EF2B6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73" w:history="1">
        <w:r w:rsidRPr="00EF2B66">
          <w:rPr>
            <w:rFonts w:ascii="Times New Roman" w:hAnsi="Times New Roman" w:cs="Times New Roman"/>
            <w:sz w:val="28"/>
            <w:szCs w:val="28"/>
          </w:rPr>
          <w:t>VIII</w:t>
        </w:r>
      </w:hyperlink>
    </w:p>
    <w:p w:rsidR="000C685E" w:rsidRPr="00EF2B66" w:rsidRDefault="000C685E" w:rsidP="00EF2B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F2B6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EF2B66">
        <w:rPr>
          <w:rFonts w:ascii="Times New Roman" w:hAnsi="Times New Roman" w:cs="Times New Roman"/>
          <w:sz w:val="28"/>
          <w:szCs w:val="28"/>
        </w:rPr>
        <w:t>подробную информацию для всестороннего рассмотрения и</w:t>
      </w:r>
      <w:r w:rsidR="00526433" w:rsidRPr="00EF2B66">
        <w:rPr>
          <w:rFonts w:ascii="Times New Roman" w:hAnsi="Times New Roman" w:cs="Times New Roman"/>
          <w:sz w:val="28"/>
          <w:szCs w:val="28"/>
        </w:rPr>
        <w:t xml:space="preserve"> </w:t>
      </w:r>
      <w:r w:rsidRPr="00EF2B66">
        <w:rPr>
          <w:rFonts w:ascii="Times New Roman" w:hAnsi="Times New Roman" w:cs="Times New Roman"/>
          <w:sz w:val="28"/>
          <w:szCs w:val="28"/>
        </w:rPr>
        <w:t>оценки обстоятельств.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7" w:name="Par185"/>
      <w:bookmarkEnd w:id="37"/>
      <w:r>
        <w:rPr>
          <w:rFonts w:ascii="Times New Roman" w:hAnsi="Times New Roman" w:cs="Times New Roman"/>
          <w:sz w:val="28"/>
          <w:szCs w:val="28"/>
        </w:rPr>
        <w:t>9.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Декларация о доходах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18. Какие доходы получили  Вы  и члены Вашей семьи по месту основной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работы за отчетный период?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19. Какие доходы получили Вы и члены Вашей семьи не по месту основной работы за отчетный период?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07C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Подпись: _____________________</w:t>
      </w:r>
    </w:p>
    <w:p w:rsidR="00DC007C" w:rsidRDefault="00DC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4</w:t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ТИПОВ</w:t>
      </w:r>
      <w:r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bCs/>
          <w:sz w:val="28"/>
          <w:szCs w:val="28"/>
        </w:rPr>
        <w:t>РАВИЛА</w:t>
      </w:r>
    </w:p>
    <w:p w:rsidR="0042636B" w:rsidRDefault="00DC007C" w:rsidP="0042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b/>
          <w:bCs/>
          <w:sz w:val="28"/>
          <w:szCs w:val="28"/>
        </w:rPr>
        <w:t>ОБМЕНА ДЕЛОВЫМИ ПОДАРКАМИ И ЗНАКАМИ ДЕЛОВОГО ГОСТЕПРИИМСТВА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ТАКЖЕ ИНЫХ ОРГАНИЗАЦИЯХ, </w:t>
      </w:r>
      <w:bookmarkStart w:id="38" w:name="Par42"/>
      <w:bookmarkEnd w:id="38"/>
      <w:r w:rsidR="006F27D1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6F27D1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6F27D1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6F27D1" w:rsidRDefault="006F27D1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07C" w:rsidRPr="00FB4AB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A54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Типовые п</w:t>
      </w:r>
      <w:r w:rsidRPr="00FB4ABE">
        <w:rPr>
          <w:rFonts w:ascii="Times New Roman" w:hAnsi="Times New Roman" w:cs="Times New Roman"/>
          <w:sz w:val="28"/>
          <w:szCs w:val="28"/>
        </w:rPr>
        <w:t xml:space="preserve">равила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 xml:space="preserve">обмена деловыми подарками и знаками делового гостеприимства в государственных (муниципальных) учреждениях, а также иных организациях, </w:t>
      </w:r>
      <w:r w:rsidR="00702AB0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 w:cs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 w:cs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 w:cs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A54317"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>правила)</w:t>
      </w:r>
      <w:r w:rsidR="00A54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определяют общие требования к дарению и принятию деловых подарков, а также к обмену знаками делового гостеприимства для работников государственных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 xml:space="preserve">(муниципальных) учреждениях, а также иных организациях, </w:t>
      </w:r>
      <w:r w:rsidR="00702AB0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 w:cs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 w:cs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 w:cs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702AB0" w:rsidRPr="00FB4ABE">
        <w:rPr>
          <w:rFonts w:ascii="Times New Roman" w:hAnsi="Times New Roman" w:cs="Times New Roman"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54317">
        <w:rPr>
          <w:rFonts w:ascii="Times New Roman" w:hAnsi="Times New Roman" w:cs="Times New Roman"/>
          <w:sz w:val="28"/>
          <w:szCs w:val="28"/>
        </w:rPr>
        <w:t xml:space="preserve">– </w:t>
      </w:r>
      <w:r w:rsidRPr="00FB4ABE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9" w:name="Par46"/>
      <w:bookmarkEnd w:id="39"/>
      <w:r>
        <w:rPr>
          <w:rFonts w:ascii="Times New Roman" w:hAnsi="Times New Roman" w:cs="Times New Roman"/>
          <w:sz w:val="28"/>
          <w:szCs w:val="28"/>
        </w:rPr>
        <w:t>2</w:t>
      </w:r>
      <w:r w:rsidR="00DC007C" w:rsidRPr="00FB4ABE">
        <w:rPr>
          <w:rFonts w:ascii="Times New Roman" w:hAnsi="Times New Roman" w:cs="Times New Roman"/>
          <w:sz w:val="28"/>
          <w:szCs w:val="28"/>
        </w:rPr>
        <w:t>. Дарение деловых подарков и оказание знаков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соответствовать требованиям антикоррупционного законодательства Российской Федерации, настоящих Правил, локальных нормативных актов организации;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вручены и оказаны только от имени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007C" w:rsidRPr="00FB4ABE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spellStart"/>
      <w:r w:rsidR="00DC007C" w:rsidRPr="00FB4ABE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="00DC007C" w:rsidRPr="00FB4ABE">
        <w:rPr>
          <w:rFonts w:ascii="Times New Roman" w:hAnsi="Times New Roman" w:cs="Times New Roman"/>
          <w:sz w:val="28"/>
          <w:szCs w:val="28"/>
        </w:rPr>
        <w:t xml:space="preserve"> риск для организации или ее работников.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007C" w:rsidRPr="00FB4ABE">
        <w:rPr>
          <w:rFonts w:ascii="Times New Roman" w:hAnsi="Times New Roman" w:cs="Times New Roman"/>
          <w:sz w:val="28"/>
          <w:szCs w:val="28"/>
        </w:rPr>
        <w:t>. Получение работниками организации деловых подарков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и принятие знаков 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Работникам организации запрещается: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DC007C" w:rsidRPr="003F2518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0C685E" w:rsidRPr="003F2518" w:rsidSect="00CB0A06"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3F7" w:rsidRDefault="000C73F7" w:rsidP="00FD11A5">
      <w:pPr>
        <w:spacing w:after="0" w:line="240" w:lineRule="auto"/>
      </w:pPr>
      <w:r>
        <w:separator/>
      </w:r>
    </w:p>
  </w:endnote>
  <w:endnote w:type="continuationSeparator" w:id="0">
    <w:p w:rsidR="000C73F7" w:rsidRDefault="000C73F7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3F7" w:rsidRDefault="000C73F7" w:rsidP="00FD11A5">
      <w:pPr>
        <w:spacing w:after="0" w:line="240" w:lineRule="auto"/>
      </w:pPr>
      <w:r>
        <w:separator/>
      </w:r>
    </w:p>
  </w:footnote>
  <w:footnote w:type="continuationSeparator" w:id="0">
    <w:p w:rsidR="000C73F7" w:rsidRDefault="000C73F7" w:rsidP="00FD11A5">
      <w:pPr>
        <w:spacing w:after="0" w:line="240" w:lineRule="auto"/>
      </w:pPr>
      <w:r>
        <w:continuationSeparator/>
      </w:r>
    </w:p>
  </w:footnote>
  <w:footnote w:id="1">
    <w:p w:rsidR="006A256F" w:rsidRPr="00526433" w:rsidRDefault="006A256F" w:rsidP="005264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526433"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 w:cs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сестер).</w:t>
      </w:r>
    </w:p>
    <w:p w:rsidR="006A256F" w:rsidRDefault="006A256F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488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A256F" w:rsidRPr="00FD11A5" w:rsidRDefault="006A256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11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11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0CCF">
          <w:rPr>
            <w:rFonts w:ascii="Times New Roman" w:hAnsi="Times New Roman" w:cs="Times New Roman"/>
            <w:noProof/>
            <w:sz w:val="28"/>
            <w:szCs w:val="28"/>
          </w:rPr>
          <w:t>28</w: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76"/>
    <w:rsid w:val="00086A93"/>
    <w:rsid w:val="000C685E"/>
    <w:rsid w:val="000C73F7"/>
    <w:rsid w:val="000D1023"/>
    <w:rsid w:val="000E166B"/>
    <w:rsid w:val="000F5CC7"/>
    <w:rsid w:val="001034E0"/>
    <w:rsid w:val="0011305F"/>
    <w:rsid w:val="0012232C"/>
    <w:rsid w:val="00124663"/>
    <w:rsid w:val="00185FB9"/>
    <w:rsid w:val="00187B09"/>
    <w:rsid w:val="001D0CCF"/>
    <w:rsid w:val="001F1A64"/>
    <w:rsid w:val="001F5079"/>
    <w:rsid w:val="00203C3B"/>
    <w:rsid w:val="0021632B"/>
    <w:rsid w:val="00222982"/>
    <w:rsid w:val="002A218C"/>
    <w:rsid w:val="002C46E0"/>
    <w:rsid w:val="002F33D5"/>
    <w:rsid w:val="00337D15"/>
    <w:rsid w:val="0035366B"/>
    <w:rsid w:val="0039485B"/>
    <w:rsid w:val="0042636B"/>
    <w:rsid w:val="004C7772"/>
    <w:rsid w:val="005002B5"/>
    <w:rsid w:val="0050722A"/>
    <w:rsid w:val="00526433"/>
    <w:rsid w:val="00533EA3"/>
    <w:rsid w:val="005579EE"/>
    <w:rsid w:val="005D6CD8"/>
    <w:rsid w:val="00613256"/>
    <w:rsid w:val="006456B7"/>
    <w:rsid w:val="00650ED9"/>
    <w:rsid w:val="00660E1F"/>
    <w:rsid w:val="0068008D"/>
    <w:rsid w:val="006830C8"/>
    <w:rsid w:val="006A256F"/>
    <w:rsid w:val="006C4C1F"/>
    <w:rsid w:val="006D42F9"/>
    <w:rsid w:val="006F27D1"/>
    <w:rsid w:val="00702AB0"/>
    <w:rsid w:val="007660E4"/>
    <w:rsid w:val="00767FF9"/>
    <w:rsid w:val="0080381D"/>
    <w:rsid w:val="00837970"/>
    <w:rsid w:val="00894A9F"/>
    <w:rsid w:val="008D70BB"/>
    <w:rsid w:val="00946611"/>
    <w:rsid w:val="009944CB"/>
    <w:rsid w:val="009D1A5F"/>
    <w:rsid w:val="00A14DB8"/>
    <w:rsid w:val="00A37ABE"/>
    <w:rsid w:val="00A54317"/>
    <w:rsid w:val="00A6078A"/>
    <w:rsid w:val="00AD748F"/>
    <w:rsid w:val="00AE0D0F"/>
    <w:rsid w:val="00B2214E"/>
    <w:rsid w:val="00B32478"/>
    <w:rsid w:val="00B364CF"/>
    <w:rsid w:val="00B87A2B"/>
    <w:rsid w:val="00C23E3B"/>
    <w:rsid w:val="00C31B76"/>
    <w:rsid w:val="00C355BA"/>
    <w:rsid w:val="00CA5E8A"/>
    <w:rsid w:val="00CB0A06"/>
    <w:rsid w:val="00CC2F18"/>
    <w:rsid w:val="00CC6E4B"/>
    <w:rsid w:val="00D52D03"/>
    <w:rsid w:val="00DB047B"/>
    <w:rsid w:val="00DC007C"/>
    <w:rsid w:val="00E13923"/>
    <w:rsid w:val="00E400B8"/>
    <w:rsid w:val="00E62D36"/>
    <w:rsid w:val="00E7411A"/>
    <w:rsid w:val="00EC08A5"/>
    <w:rsid w:val="00EF2B66"/>
    <w:rsid w:val="00F821CC"/>
    <w:rsid w:val="00FC1C99"/>
    <w:rsid w:val="00FD11A5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E0C754EA1F13E07949A878410C9405597A0765E2E1652690B20AB0407BA424031F369776F96349C3DBcDK" TargetMode="External"/><Relationship Id="rId18" Type="http://schemas.openxmlformats.org/officeDocument/2006/relationships/hyperlink" Target="consultantplus://offline/ref=B5382B125F572205EB785D58FD0BDDC4EBA2C77B7300A4F853ABF6n7c8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44FD8EE140CB828A342C30398ED0FCACF36D10096DAD5C47FF12A07BD46CE48357B5ECEABD465D14x0dBK" TargetMode="Externa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C24C39F7F5D0F0BBB56DDD9BB74336C1DB0664AE3BBC529E2AFE2A663C17s0K" TargetMode="External"/><Relationship Id="rId17" Type="http://schemas.openxmlformats.org/officeDocument/2006/relationships/hyperlink" Target="consultantplus://offline/ref=B5382B125F572205EB785D58FD0BDDC4E8ACC5767050F3FA02FEF87D1551982AA45BDB9078B25D24n0cFK" TargetMode="External"/><Relationship Id="rId25" Type="http://schemas.openxmlformats.org/officeDocument/2006/relationships/hyperlink" Target="consultantplus://offline/ref=44FD8EE140CB828A342C30398ED0FCACF36D10096DAD5C47FF12A07BD46CE48357B5ECEAB54Ex5dA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E0C754EA1F13E07949A878410C9405597A0563E5ED642690B20AB0407BDAc4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f=0E4421C224C7B7EED4712A32834D2C21EEE831BA2862B341D9F9978BA3o1y4K" TargetMode="External"/><Relationship Id="rId24" Type="http://schemas.openxmlformats.org/officeDocument/2006/relationships/hyperlink" Target="consultantplus://offline/ref=44FD8EE140CB828A342C30398ED0FCACF36D10096DAD5C47FF12A07BD46CE48357B5ECEABD465C1Ax0d5K" TargetMode="External"/><Relationship Id="rId5" Type="http://schemas.openxmlformats.org/officeDocument/2006/relationships/styles" Target="styles.xml"/><Relationship Id="rId15" Type="http://schemas.openxmlformats.org/officeDocument/2006/relationships/hyperlink" Target="consultantplus://offline/ref=E0C754EA1F13E07949A878410C9405597A0764E0E7622690B20AB0407BDAc4K" TargetMode="External"/><Relationship Id="rId23" Type="http://schemas.openxmlformats.org/officeDocument/2006/relationships/hyperlink" Target="consultantplus://offline/ref=44FD8EE140CB828A342C30398ED0FCACF36D10096DAD5C47FF12A07BD4x6dCK" TargetMode="External"/><Relationship Id="rId10" Type="http://schemas.openxmlformats.org/officeDocument/2006/relationships/endnotes" Target="endnotes.xml"/><Relationship Id="rId19" Type="http://schemas.openxmlformats.org/officeDocument/2006/relationships/hyperlink" Target="consultantplus://offline/ref=DBE73317E8CB530951541D55ECEF036035A33B998B894EE37CC55BD5C2P0dB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E0C754EA1F13E07949A878410C9405597A0764E0E7622690B20AB0407BA424031F369776F96349C8DBc0K" TargetMode="External"/><Relationship Id="rId22" Type="http://schemas.openxmlformats.org/officeDocument/2006/relationships/hyperlink" Target="consultantplus://offline/ref=44FD8EE140CB828A342C30398ED0FCACF36D10096DAD5C47FF12A07BD4x6dC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F62C811153A746A7846127A5B7E07D" ma:contentTypeVersion="0" ma:contentTypeDescription="Создание документа." ma:contentTypeScope="" ma:versionID="3db4f1f9d85d689f2675fbeec8d862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D778D-D5CC-4A4D-8590-48EBC8282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BC6D7B-5151-4CB4-AD6B-69691EA2D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1EB2B-3DF8-4862-8926-3D1C1B814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BCF006-DBD1-4086-80B8-4588DA67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11139</Words>
  <Characters>63493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Косенок Дарья Сергеевна</dc:creator>
  <cp:lastModifiedBy>Snedkova</cp:lastModifiedBy>
  <cp:revision>2</cp:revision>
  <cp:lastPrinted>2015-12-25T10:14:00Z</cp:lastPrinted>
  <dcterms:created xsi:type="dcterms:W3CDTF">2016-05-30T10:58:00Z</dcterms:created>
  <dcterms:modified xsi:type="dcterms:W3CDTF">2016-05-30T10:58:00Z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0x010100FCF62C811153A746A7846127A5B7E07D</vt:lpwstr>
  </property>
</Properties>
</file>