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B0D2A" w:rsidRPr="00FE48AB" w:rsidTr="000B0D2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outlineLvl w:val="0"/>
              <w:rPr>
                <w:sz w:val="28"/>
                <w:szCs w:val="28"/>
              </w:rPr>
            </w:pPr>
            <w:bookmarkStart w:id="0" w:name="_GoBack"/>
            <w:r w:rsidRPr="00FE48AB">
              <w:rPr>
                <w:sz w:val="28"/>
                <w:szCs w:val="28"/>
              </w:rPr>
              <w:t>7 августа 2019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N 393-УГ</w:t>
            </w:r>
          </w:p>
        </w:tc>
      </w:tr>
    </w:tbl>
    <w:p w:rsidR="000B0D2A" w:rsidRPr="00FE48AB" w:rsidRDefault="000B0D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Title"/>
        <w:jc w:val="center"/>
        <w:rPr>
          <w:sz w:val="28"/>
          <w:szCs w:val="28"/>
        </w:rPr>
      </w:pPr>
      <w:r w:rsidRPr="00FE48AB">
        <w:rPr>
          <w:sz w:val="28"/>
          <w:szCs w:val="28"/>
        </w:rPr>
        <w:t>УКАЗ</w:t>
      </w:r>
    </w:p>
    <w:p w:rsidR="000B0D2A" w:rsidRPr="00FE48AB" w:rsidRDefault="000B0D2A">
      <w:pPr>
        <w:pStyle w:val="ConsPlusTitle"/>
        <w:jc w:val="center"/>
        <w:rPr>
          <w:sz w:val="28"/>
          <w:szCs w:val="28"/>
        </w:rPr>
      </w:pPr>
    </w:p>
    <w:p w:rsidR="000B0D2A" w:rsidRPr="00FE48AB" w:rsidRDefault="000B0D2A">
      <w:pPr>
        <w:pStyle w:val="ConsPlusTitle"/>
        <w:jc w:val="center"/>
        <w:rPr>
          <w:sz w:val="28"/>
          <w:szCs w:val="28"/>
        </w:rPr>
      </w:pPr>
      <w:r w:rsidRPr="00FE48AB">
        <w:rPr>
          <w:sz w:val="28"/>
          <w:szCs w:val="28"/>
        </w:rPr>
        <w:t>ГУБЕРНАТОРА СВЕРДЛОВСКОЙ ОБЛАСТИ</w:t>
      </w:r>
    </w:p>
    <w:p w:rsidR="000B0D2A" w:rsidRPr="00FE48AB" w:rsidRDefault="000B0D2A">
      <w:pPr>
        <w:pStyle w:val="ConsPlusTitle"/>
        <w:jc w:val="center"/>
        <w:rPr>
          <w:sz w:val="28"/>
          <w:szCs w:val="28"/>
        </w:rPr>
      </w:pPr>
    </w:p>
    <w:p w:rsidR="000B0D2A" w:rsidRPr="00FE48AB" w:rsidRDefault="000B0D2A">
      <w:pPr>
        <w:pStyle w:val="ConsPlusTitle"/>
        <w:jc w:val="center"/>
        <w:rPr>
          <w:sz w:val="28"/>
          <w:szCs w:val="28"/>
        </w:rPr>
      </w:pPr>
      <w:r w:rsidRPr="00FE48AB">
        <w:rPr>
          <w:sz w:val="28"/>
          <w:szCs w:val="28"/>
        </w:rPr>
        <w:t>О КОМИССИИ ПО СОБЛЮДЕНИЮ ТРЕБОВАНИЙ К СЛУЖЕБНОМУ ПОВЕДЕНИЮ</w:t>
      </w:r>
    </w:p>
    <w:p w:rsidR="000B0D2A" w:rsidRPr="00FE48AB" w:rsidRDefault="000B0D2A">
      <w:pPr>
        <w:pStyle w:val="ConsPlusTitle"/>
        <w:jc w:val="center"/>
        <w:rPr>
          <w:sz w:val="28"/>
          <w:szCs w:val="28"/>
        </w:rPr>
      </w:pPr>
      <w:r w:rsidRPr="00FE48AB">
        <w:rPr>
          <w:sz w:val="28"/>
          <w:szCs w:val="28"/>
        </w:rPr>
        <w:t>ОТДЕЛЬНЫХ ГОСУДАРСТВЕННЫХ ГРАЖДАНСКИХ СЛУЖАЩИХ</w:t>
      </w:r>
    </w:p>
    <w:p w:rsidR="000B0D2A" w:rsidRPr="00FE48AB" w:rsidRDefault="000B0D2A">
      <w:pPr>
        <w:pStyle w:val="ConsPlusTitle"/>
        <w:jc w:val="center"/>
        <w:rPr>
          <w:sz w:val="28"/>
          <w:szCs w:val="28"/>
        </w:rPr>
      </w:pPr>
      <w:r w:rsidRPr="00FE48AB">
        <w:rPr>
          <w:sz w:val="28"/>
          <w:szCs w:val="28"/>
        </w:rPr>
        <w:t>СВЕРДЛОВСКОЙ ОБЛАСТИ И УРЕГУЛИРОВАНИЮ КОНФЛИКТА ИНТЕРЕСОВ</w:t>
      </w:r>
    </w:p>
    <w:p w:rsidR="000B0D2A" w:rsidRPr="00FE48AB" w:rsidRDefault="000B0D2A">
      <w:pPr>
        <w:pStyle w:val="ConsPlusNormal"/>
        <w:spacing w:after="1"/>
        <w:rPr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0D2A" w:rsidRPr="00FE48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0D2A" w:rsidRPr="00FE48AB" w:rsidRDefault="000B0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Список изменяющих документов</w:t>
            </w:r>
          </w:p>
          <w:p w:rsidR="000B0D2A" w:rsidRPr="00FE48AB" w:rsidRDefault="000B0D2A" w:rsidP="000B0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 xml:space="preserve">(в ред. Указов Губернатора Свердловской области от 18.03.2020 </w:t>
            </w:r>
            <w:hyperlink r:id="rId4">
              <w:r w:rsidRPr="00FE48AB">
                <w:rPr>
                  <w:sz w:val="28"/>
                  <w:szCs w:val="28"/>
                </w:rPr>
                <w:t>N 111-УГ</w:t>
              </w:r>
            </w:hyperlink>
            <w:r w:rsidRPr="00FE48AB">
              <w:rPr>
                <w:sz w:val="28"/>
                <w:szCs w:val="28"/>
              </w:rPr>
              <w:t xml:space="preserve">, от 12.02.2021 </w:t>
            </w:r>
            <w:hyperlink r:id="rId5">
              <w:r w:rsidRPr="00FE48AB">
                <w:rPr>
                  <w:sz w:val="28"/>
                  <w:szCs w:val="28"/>
                </w:rPr>
                <w:t>N 62-УГ</w:t>
              </w:r>
            </w:hyperlink>
            <w:r w:rsidRPr="00FE48AB">
              <w:rPr>
                <w:sz w:val="28"/>
                <w:szCs w:val="28"/>
              </w:rPr>
              <w:t xml:space="preserve">, от 23.04.2021 </w:t>
            </w:r>
            <w:hyperlink r:id="rId6">
              <w:r w:rsidRPr="00FE48AB">
                <w:rPr>
                  <w:sz w:val="28"/>
                  <w:szCs w:val="28"/>
                </w:rPr>
                <w:t>N 232-УГ</w:t>
              </w:r>
            </w:hyperlink>
            <w:r w:rsidRPr="00FE48AB">
              <w:rPr>
                <w:sz w:val="28"/>
                <w:szCs w:val="28"/>
              </w:rPr>
              <w:t xml:space="preserve">, от 27.07.2022 </w:t>
            </w:r>
            <w:hyperlink r:id="rId7">
              <w:r w:rsidRPr="00FE48AB">
                <w:rPr>
                  <w:sz w:val="28"/>
                  <w:szCs w:val="28"/>
                </w:rPr>
                <w:t>N 350-УГ</w:t>
              </w:r>
            </w:hyperlink>
            <w:r w:rsidRPr="00FE48AB">
              <w:rPr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В соответствии с </w:t>
      </w:r>
      <w:hyperlink r:id="rId8">
        <w:r w:rsidRPr="00FE48AB">
          <w:rPr>
            <w:sz w:val="28"/>
            <w:szCs w:val="28"/>
          </w:rPr>
          <w:t>частью 6 статьи 19</w:t>
        </w:r>
      </w:hyperlink>
      <w:r w:rsidRPr="00FE48AB">
        <w:rPr>
          <w:sz w:val="28"/>
          <w:szCs w:val="28"/>
        </w:rPr>
        <w:t xml:space="preserve"> Федерального закона от 27 июля 2004 года N 79-ФЗ "О государственной гражданской службе Российской Федерации", </w:t>
      </w:r>
      <w:hyperlink r:id="rId9">
        <w:r w:rsidRPr="00FE48AB">
          <w:rPr>
            <w:sz w:val="28"/>
            <w:szCs w:val="28"/>
          </w:rPr>
          <w:t>Указом</w:t>
        </w:r>
      </w:hyperlink>
      <w:r w:rsidRPr="00FE48AB">
        <w:rPr>
          <w:sz w:val="28"/>
          <w:szCs w:val="28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0">
        <w:r w:rsidRPr="00FE48AB">
          <w:rPr>
            <w:sz w:val="28"/>
            <w:szCs w:val="28"/>
          </w:rPr>
          <w:t>статьей 111</w:t>
        </w:r>
      </w:hyperlink>
      <w:r w:rsidRPr="00FE48AB">
        <w:rPr>
          <w:sz w:val="28"/>
          <w:szCs w:val="28"/>
        </w:rPr>
        <w:t xml:space="preserve"> Областного закона от 10 марта 1999 года N 4-ОЗ "О правовых актах в Свердловской области", в целях профилактики коррупционных и иных правонарушений на государственной гражданской службе Свердловской области постановляю: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1. Образовать комиссию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2. Утвердить: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1) </w:t>
      </w:r>
      <w:hyperlink w:anchor="P41">
        <w:r w:rsidRPr="00FE48AB">
          <w:rPr>
            <w:sz w:val="28"/>
            <w:szCs w:val="28"/>
          </w:rPr>
          <w:t>Положение</w:t>
        </w:r>
      </w:hyperlink>
      <w:r w:rsidRPr="00FE48AB">
        <w:rPr>
          <w:sz w:val="28"/>
          <w:szCs w:val="28"/>
        </w:rPr>
        <w:t xml:space="preserve"> 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(прилагается);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2) </w:t>
      </w:r>
      <w:hyperlink w:anchor="P271">
        <w:r w:rsidRPr="00FE48AB">
          <w:rPr>
            <w:sz w:val="28"/>
            <w:szCs w:val="28"/>
          </w:rPr>
          <w:t>Порядок</w:t>
        </w:r>
      </w:hyperlink>
      <w:r w:rsidRPr="00FE48AB">
        <w:rPr>
          <w:sz w:val="28"/>
          <w:szCs w:val="28"/>
        </w:rPr>
        <w:t xml:space="preserve"> работы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(прилагается);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lastRenderedPageBreak/>
        <w:t xml:space="preserve">3) </w:t>
      </w:r>
      <w:hyperlink w:anchor="P331">
        <w:r w:rsidRPr="00FE48AB">
          <w:rPr>
            <w:sz w:val="28"/>
            <w:szCs w:val="28"/>
          </w:rPr>
          <w:t>состав</w:t>
        </w:r>
      </w:hyperlink>
      <w:r w:rsidRPr="00FE48AB">
        <w:rPr>
          <w:sz w:val="28"/>
          <w:szCs w:val="28"/>
        </w:rPr>
        <w:t xml:space="preserve">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(прилагается).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3. Признать утратившим силу </w:t>
      </w:r>
      <w:hyperlink r:id="rId11">
        <w:r w:rsidRPr="00FE48AB">
          <w:rPr>
            <w:sz w:val="28"/>
            <w:szCs w:val="28"/>
          </w:rPr>
          <w:t>Указ</w:t>
        </w:r>
      </w:hyperlink>
      <w:r w:rsidRPr="00FE48AB">
        <w:rPr>
          <w:sz w:val="28"/>
          <w:szCs w:val="28"/>
        </w:rPr>
        <w:t xml:space="preserve"> Губернатора Свердловской области от 10.07.2013 N 358-УГ "Об утверждении Положения о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при Администрации Губернатора Свердловской области" ("Областная газета", 2013, 16 июля, N 328-333) с изменениями, внесенными Указами Губернатора Свердловской области от 04.02.2014 </w:t>
      </w:r>
      <w:hyperlink r:id="rId12">
        <w:r w:rsidRPr="00FE48AB">
          <w:rPr>
            <w:sz w:val="28"/>
            <w:szCs w:val="28"/>
          </w:rPr>
          <w:t>N 56-УГ</w:t>
        </w:r>
      </w:hyperlink>
      <w:r w:rsidRPr="00FE48AB">
        <w:rPr>
          <w:sz w:val="28"/>
          <w:szCs w:val="28"/>
        </w:rPr>
        <w:t xml:space="preserve">, от 31.07.2014 </w:t>
      </w:r>
      <w:hyperlink r:id="rId13">
        <w:r w:rsidRPr="00FE48AB">
          <w:rPr>
            <w:sz w:val="28"/>
            <w:szCs w:val="28"/>
          </w:rPr>
          <w:t>N 372-УГ</w:t>
        </w:r>
      </w:hyperlink>
      <w:r w:rsidRPr="00FE48AB">
        <w:rPr>
          <w:sz w:val="28"/>
          <w:szCs w:val="28"/>
        </w:rPr>
        <w:t xml:space="preserve">, от 17.02.2015 </w:t>
      </w:r>
      <w:hyperlink r:id="rId14">
        <w:r w:rsidRPr="00FE48AB">
          <w:rPr>
            <w:sz w:val="28"/>
            <w:szCs w:val="28"/>
          </w:rPr>
          <w:t>N 87-УГ</w:t>
        </w:r>
      </w:hyperlink>
      <w:r w:rsidRPr="00FE48AB">
        <w:rPr>
          <w:sz w:val="28"/>
          <w:szCs w:val="28"/>
        </w:rPr>
        <w:t xml:space="preserve">, от 28.04.2015 </w:t>
      </w:r>
      <w:hyperlink r:id="rId15">
        <w:r w:rsidRPr="00FE48AB">
          <w:rPr>
            <w:sz w:val="28"/>
            <w:szCs w:val="28"/>
          </w:rPr>
          <w:t>N 190-УГ</w:t>
        </w:r>
      </w:hyperlink>
      <w:r w:rsidRPr="00FE48AB">
        <w:rPr>
          <w:sz w:val="28"/>
          <w:szCs w:val="28"/>
        </w:rPr>
        <w:t xml:space="preserve">, от 15.03.2016 </w:t>
      </w:r>
      <w:hyperlink r:id="rId16">
        <w:r w:rsidRPr="00FE48AB">
          <w:rPr>
            <w:sz w:val="28"/>
            <w:szCs w:val="28"/>
          </w:rPr>
          <w:t>N 126-УГ</w:t>
        </w:r>
      </w:hyperlink>
      <w:r w:rsidRPr="00FE48AB">
        <w:rPr>
          <w:sz w:val="28"/>
          <w:szCs w:val="28"/>
        </w:rPr>
        <w:t xml:space="preserve">, от 02.02.2017 </w:t>
      </w:r>
      <w:hyperlink r:id="rId17">
        <w:r w:rsidRPr="00FE48AB">
          <w:rPr>
            <w:sz w:val="28"/>
            <w:szCs w:val="28"/>
          </w:rPr>
          <w:t>N 37-УГ</w:t>
        </w:r>
      </w:hyperlink>
      <w:r w:rsidRPr="00FE48AB">
        <w:rPr>
          <w:sz w:val="28"/>
          <w:szCs w:val="28"/>
        </w:rPr>
        <w:t xml:space="preserve"> и от 30.10.2017 </w:t>
      </w:r>
      <w:hyperlink r:id="rId18">
        <w:r w:rsidRPr="00FE48AB">
          <w:rPr>
            <w:sz w:val="28"/>
            <w:szCs w:val="28"/>
          </w:rPr>
          <w:t>N 543-УГ</w:t>
        </w:r>
      </w:hyperlink>
      <w:r w:rsidRPr="00FE48AB">
        <w:rPr>
          <w:sz w:val="28"/>
          <w:szCs w:val="28"/>
        </w:rPr>
        <w:t>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4. Контроль за исполнением настоящего Указа оставляю за собой.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5. Настоящий Указ опубликовать на "Официальном интернет-портале правовой информации Свердловской области" (www.pravo.gov66.ru).</w:t>
      </w: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Губернатор</w:t>
      </w:r>
    </w:p>
    <w:p w:rsidR="000B0D2A" w:rsidRPr="00FE48AB" w:rsidRDefault="000B0D2A">
      <w:pPr>
        <w:pStyle w:val="ConsPlusNormal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Свердловской области</w:t>
      </w:r>
    </w:p>
    <w:p w:rsidR="000B0D2A" w:rsidRPr="00FE48AB" w:rsidRDefault="000B0D2A">
      <w:pPr>
        <w:pStyle w:val="ConsPlusNormal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Е.В.КУЙВАШЕВ</w:t>
      </w:r>
    </w:p>
    <w:p w:rsidR="000B0D2A" w:rsidRPr="00FE48AB" w:rsidRDefault="000B0D2A">
      <w:pPr>
        <w:pStyle w:val="ConsPlusNormal"/>
        <w:rPr>
          <w:sz w:val="28"/>
          <w:szCs w:val="28"/>
        </w:rPr>
      </w:pPr>
      <w:r w:rsidRPr="00FE48AB">
        <w:rPr>
          <w:sz w:val="28"/>
          <w:szCs w:val="28"/>
        </w:rPr>
        <w:t>г. Екатеринбург</w:t>
      </w:r>
    </w:p>
    <w:p w:rsidR="000B0D2A" w:rsidRPr="00FE48AB" w:rsidRDefault="000B0D2A">
      <w:pPr>
        <w:pStyle w:val="ConsPlusNormal"/>
        <w:spacing w:before="200"/>
        <w:rPr>
          <w:sz w:val="28"/>
          <w:szCs w:val="28"/>
        </w:rPr>
      </w:pPr>
      <w:r w:rsidRPr="00FE48AB">
        <w:rPr>
          <w:sz w:val="28"/>
          <w:szCs w:val="28"/>
        </w:rPr>
        <w:t>7 августа 2019 года</w:t>
      </w:r>
    </w:p>
    <w:p w:rsidR="000B0D2A" w:rsidRPr="00FE48AB" w:rsidRDefault="000B0D2A">
      <w:pPr>
        <w:pStyle w:val="ConsPlusNormal"/>
        <w:spacing w:before="200"/>
        <w:rPr>
          <w:sz w:val="28"/>
          <w:szCs w:val="28"/>
        </w:rPr>
      </w:pPr>
      <w:r w:rsidRPr="00FE48AB">
        <w:rPr>
          <w:sz w:val="28"/>
          <w:szCs w:val="28"/>
        </w:rPr>
        <w:t>N 393-УГ</w:t>
      </w: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rPr>
          <w:rFonts w:ascii="Arial" w:eastAsiaTheme="minorEastAsia" w:hAnsi="Arial" w:cs="Arial"/>
          <w:sz w:val="28"/>
          <w:szCs w:val="28"/>
          <w:lang w:eastAsia="ru-RU"/>
        </w:rPr>
      </w:pPr>
      <w:r w:rsidRPr="00FE48AB">
        <w:rPr>
          <w:sz w:val="28"/>
          <w:szCs w:val="28"/>
        </w:rPr>
        <w:br w:type="page"/>
      </w:r>
    </w:p>
    <w:p w:rsidR="000B0D2A" w:rsidRPr="00FE48AB" w:rsidRDefault="000B0D2A">
      <w:pPr>
        <w:pStyle w:val="ConsPlusNormal"/>
        <w:jc w:val="right"/>
        <w:outlineLvl w:val="0"/>
        <w:rPr>
          <w:sz w:val="28"/>
          <w:szCs w:val="28"/>
        </w:rPr>
      </w:pPr>
      <w:r w:rsidRPr="00FE48AB">
        <w:rPr>
          <w:sz w:val="28"/>
          <w:szCs w:val="28"/>
        </w:rPr>
        <w:lastRenderedPageBreak/>
        <w:t>Утверждено</w:t>
      </w:r>
    </w:p>
    <w:p w:rsidR="000B0D2A" w:rsidRPr="00FE48AB" w:rsidRDefault="000B0D2A">
      <w:pPr>
        <w:pStyle w:val="ConsPlusNormal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Указом Губернатора</w:t>
      </w:r>
    </w:p>
    <w:p w:rsidR="000B0D2A" w:rsidRPr="00FE48AB" w:rsidRDefault="000B0D2A">
      <w:pPr>
        <w:pStyle w:val="ConsPlusNormal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Свердловской области</w:t>
      </w:r>
    </w:p>
    <w:p w:rsidR="000B0D2A" w:rsidRPr="00FE48AB" w:rsidRDefault="000B0D2A">
      <w:pPr>
        <w:pStyle w:val="ConsPlusNormal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от 7 августа 2019 г. N 393-УГ</w:t>
      </w: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Title"/>
        <w:jc w:val="center"/>
        <w:rPr>
          <w:sz w:val="28"/>
          <w:szCs w:val="28"/>
        </w:rPr>
      </w:pPr>
      <w:bookmarkStart w:id="1" w:name="P41"/>
      <w:bookmarkEnd w:id="1"/>
      <w:r w:rsidRPr="00FE48AB">
        <w:rPr>
          <w:sz w:val="28"/>
          <w:szCs w:val="28"/>
        </w:rPr>
        <w:t>ПОЛОЖЕНИЕ</w:t>
      </w:r>
    </w:p>
    <w:p w:rsidR="000B0D2A" w:rsidRPr="00FE48AB" w:rsidRDefault="000B0D2A">
      <w:pPr>
        <w:pStyle w:val="ConsPlusTitle"/>
        <w:jc w:val="center"/>
        <w:rPr>
          <w:sz w:val="28"/>
          <w:szCs w:val="28"/>
        </w:rPr>
      </w:pPr>
      <w:r w:rsidRPr="00FE48AB">
        <w:rPr>
          <w:sz w:val="28"/>
          <w:szCs w:val="28"/>
        </w:rPr>
        <w:t>О КОМИССИИ ПО СОБЛЮДЕНИЮ ТРЕБОВАНИЙ К СЛУЖЕБНОМУ ПОВЕДЕНИЮ</w:t>
      </w:r>
    </w:p>
    <w:p w:rsidR="000B0D2A" w:rsidRPr="00FE48AB" w:rsidRDefault="000B0D2A">
      <w:pPr>
        <w:pStyle w:val="ConsPlusTitle"/>
        <w:jc w:val="center"/>
        <w:rPr>
          <w:sz w:val="28"/>
          <w:szCs w:val="28"/>
        </w:rPr>
      </w:pPr>
      <w:r w:rsidRPr="00FE48AB">
        <w:rPr>
          <w:sz w:val="28"/>
          <w:szCs w:val="28"/>
        </w:rPr>
        <w:t>ОТДЕЛЬНЫХ ГОСУДАРСТВЕННЫХ ГРАЖДАНСКИХ СЛУЖАЩИХ</w:t>
      </w:r>
    </w:p>
    <w:p w:rsidR="000B0D2A" w:rsidRPr="00FE48AB" w:rsidRDefault="000B0D2A">
      <w:pPr>
        <w:pStyle w:val="ConsPlusTitle"/>
        <w:jc w:val="center"/>
        <w:rPr>
          <w:sz w:val="28"/>
          <w:szCs w:val="28"/>
        </w:rPr>
      </w:pPr>
      <w:r w:rsidRPr="00FE48AB">
        <w:rPr>
          <w:sz w:val="28"/>
          <w:szCs w:val="28"/>
        </w:rPr>
        <w:t>СВЕРДЛОВСКОЙ ОБЛАСТИ И УРЕГУЛИРОВАНИЮ КОНФЛИКТА ИНТЕРЕСОВ</w:t>
      </w:r>
    </w:p>
    <w:p w:rsidR="000B0D2A" w:rsidRPr="00FE48AB" w:rsidRDefault="000B0D2A">
      <w:pPr>
        <w:pStyle w:val="ConsPlusNormal"/>
        <w:spacing w:after="1"/>
        <w:rPr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0D2A" w:rsidRPr="00FE48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0D2A" w:rsidRPr="00FE48AB" w:rsidRDefault="000B0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Список изменяющих документов</w:t>
            </w:r>
          </w:p>
          <w:p w:rsidR="000B0D2A" w:rsidRPr="00FE48AB" w:rsidRDefault="000B0D2A" w:rsidP="000B0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 xml:space="preserve">(в ред. Указов Губернатора Свердловской области от 18.03.2020 </w:t>
            </w:r>
            <w:hyperlink r:id="rId19">
              <w:r w:rsidRPr="00FE48AB">
                <w:rPr>
                  <w:sz w:val="28"/>
                  <w:szCs w:val="28"/>
                </w:rPr>
                <w:t>N 111-УГ</w:t>
              </w:r>
            </w:hyperlink>
            <w:r w:rsidRPr="00FE48AB">
              <w:rPr>
                <w:sz w:val="28"/>
                <w:szCs w:val="28"/>
              </w:rPr>
              <w:t xml:space="preserve">, от 12.02.2021 </w:t>
            </w:r>
            <w:hyperlink r:id="rId20">
              <w:r w:rsidRPr="00FE48AB">
                <w:rPr>
                  <w:sz w:val="28"/>
                  <w:szCs w:val="28"/>
                </w:rPr>
                <w:t>N 62-УГ</w:t>
              </w:r>
            </w:hyperlink>
            <w:r w:rsidRPr="00FE48AB">
              <w:rPr>
                <w:sz w:val="28"/>
                <w:szCs w:val="28"/>
              </w:rPr>
              <w:t xml:space="preserve">, от 23.04.2021 </w:t>
            </w:r>
            <w:hyperlink r:id="rId21">
              <w:r w:rsidRPr="00FE48AB">
                <w:rPr>
                  <w:sz w:val="28"/>
                  <w:szCs w:val="28"/>
                </w:rPr>
                <w:t>N 232-УГ</w:t>
              </w:r>
            </w:hyperlink>
            <w:r w:rsidRPr="00FE48AB">
              <w:rPr>
                <w:sz w:val="28"/>
                <w:szCs w:val="28"/>
              </w:rPr>
              <w:t xml:space="preserve">, от 27.07.2022 </w:t>
            </w:r>
            <w:hyperlink r:id="rId22">
              <w:r w:rsidRPr="00FE48AB">
                <w:rPr>
                  <w:sz w:val="28"/>
                  <w:szCs w:val="28"/>
                </w:rPr>
                <w:t>N 350-УГ</w:t>
              </w:r>
            </w:hyperlink>
            <w:r w:rsidRPr="00FE48AB">
              <w:rPr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1. Настоящее положение определяет порядок формирования и деятельности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(далее - Комиссия).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2. Комиссия рассматривает вопросы, связанные с соблюдением ограничений и запретов, требований о предотвращении или урегулировании конфликта интересов, исполнением обязанностей, установленных Федеральным </w:t>
      </w:r>
      <w:hyperlink r:id="rId23">
        <w:r w:rsidRPr="00FE48AB">
          <w:rPr>
            <w:sz w:val="28"/>
            <w:szCs w:val="28"/>
          </w:rPr>
          <w:t>законом</w:t>
        </w:r>
      </w:hyperlink>
      <w:r w:rsidRPr="00FE48AB">
        <w:rPr>
          <w:sz w:val="28"/>
          <w:szCs w:val="28"/>
        </w:rPr>
        <w:t xml:space="preserve"> от 25 декабря 2008 года N 273-ФЗ "О противодействии коррупции" (далее - Федеральный закон от 25 декабря 2008 года N 273-ФЗ), другими федеральными законами (далее - требования к служебному поведению и (или) требования об урегулировании конфликта интересов), в отношении государственных гражданских служащих Свердловской области, замещающих должности государственной гражданской службы Свердловской области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 (далее - гражданский служащий), а также граждан, замещавших должности государственной гражданской службы Свердловской области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 (далее - гражданин, замещавший должность государственной гражданской службы Свердловской области).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lastRenderedPageBreak/>
        <w:t>3. Комиссия образуется в соответствии с указом Губернатора Свердловской области, которым утверждаются состав и порядок работы Комиссии.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4. В состав Комиссии входят Заместитель Губернатора Свердловской области - Руководитель Аппарата Губернатора Свердловской области и Правительства Свердловской области - председатель Комиссии, Директор Департамента противодействия коррупции и контроля Свердловской области - заместитель председателя Комиссии, Заместитель директора Департамента противодействия коррупции и контроля Свердловской области - начальник управления профилактики коррупционных и иных правонарушений - секретарь Комиссии, Заместитель Руководителя Аппарата Губернатора Свердловской области и Правительства Свердловской области - Директор Государственно-правового департамента Губернатора Свердловской области и Правительства Свердловской области, Заместитель директора Департамента государственной службы, кадров и наград Губернатора Свердловской области и Правительства Свердловской области, лица, замещающие государственные должности Свердловской области, и (или) государственные гражданские служащие Свердловской области, определяемые Губернатором Свердловской области, представители (представитель)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гражданской службой Российской Федерации, - члены Комиссии.</w:t>
      </w:r>
    </w:p>
    <w:p w:rsidR="000B0D2A" w:rsidRPr="00FE48AB" w:rsidRDefault="000B0D2A">
      <w:pPr>
        <w:pStyle w:val="ConsPlusNormal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(в ред. </w:t>
      </w:r>
      <w:hyperlink r:id="rId24">
        <w:r w:rsidRPr="00FE48AB">
          <w:rPr>
            <w:sz w:val="28"/>
            <w:szCs w:val="28"/>
          </w:rPr>
          <w:t>Указа</w:t>
        </w:r>
      </w:hyperlink>
      <w:r w:rsidRPr="00FE48AB">
        <w:rPr>
          <w:sz w:val="28"/>
          <w:szCs w:val="28"/>
        </w:rPr>
        <w:t xml:space="preserve"> Губернатора Свердловской области от 23.04.2021 N 232-УГ)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Представители (представитель)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гражданской службой Российской Федерации, включаются в состав Комиссии по согласованию и на основании запроса Заместителя Губернатора Свердловской области - Руководителя Аппарата Губернатора Свердловской области и Правительства Свердловской области.</w:t>
      </w:r>
    </w:p>
    <w:p w:rsidR="000B0D2A" w:rsidRPr="00FE48AB" w:rsidRDefault="000B0D2A">
      <w:pPr>
        <w:pStyle w:val="ConsPlusNormal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(в ред. </w:t>
      </w:r>
      <w:hyperlink r:id="rId25">
        <w:r w:rsidRPr="00FE48AB">
          <w:rPr>
            <w:sz w:val="28"/>
            <w:szCs w:val="28"/>
          </w:rPr>
          <w:t>Указа</w:t>
        </w:r>
      </w:hyperlink>
      <w:r w:rsidRPr="00FE48AB">
        <w:rPr>
          <w:sz w:val="28"/>
          <w:szCs w:val="28"/>
        </w:rPr>
        <w:t xml:space="preserve"> Губернатора Свердловской области от 23.04.2021 N 232-УГ)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lastRenderedPageBreak/>
        <w:t>5. Число членов Комиссии, не замещающих должности государственной гражданской службы Свердловской области, должно составлять не менее одной четверти от общего числа членов Комиссии.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8. В заседаниях Комиссии с правом совещательного голоса участвуют: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1)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" w:name="P62"/>
      <w:bookmarkEnd w:id="2"/>
      <w:r w:rsidRPr="00FE48AB">
        <w:rPr>
          <w:sz w:val="28"/>
          <w:szCs w:val="28"/>
        </w:rPr>
        <w:t>2) государственные гражданские служащие Свердловской области, не являющиеся членами Комиссии, специалисты, которые могут дать пояснения по вопросам государственной гражданской службы Российской Федерации и вопросам, рассматриваемым Комиссией, должностные лица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представители заинтересованных организаций,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Свердловской области, недопустимо.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3" w:name="P64"/>
      <w:bookmarkEnd w:id="3"/>
      <w:r w:rsidRPr="00FE48AB">
        <w:rPr>
          <w:sz w:val="28"/>
          <w:szCs w:val="28"/>
        </w:rPr>
        <w:t>10. Основаниями для проведения заседания Комиссии являются: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4" w:name="P65"/>
      <w:bookmarkEnd w:id="4"/>
      <w:r w:rsidRPr="00FE48AB">
        <w:rPr>
          <w:sz w:val="28"/>
          <w:szCs w:val="28"/>
        </w:rPr>
        <w:t xml:space="preserve">1) представление должностным лицом, осуществляющим </w:t>
      </w:r>
      <w:r w:rsidRPr="00FE48AB">
        <w:rPr>
          <w:sz w:val="28"/>
          <w:szCs w:val="28"/>
        </w:rPr>
        <w:lastRenderedPageBreak/>
        <w:t xml:space="preserve">полномочия представителя нанимателя гражданского служащего, в соответствии с </w:t>
      </w:r>
      <w:hyperlink r:id="rId26">
        <w:r w:rsidRPr="00FE48AB">
          <w:rPr>
            <w:sz w:val="28"/>
            <w:szCs w:val="28"/>
          </w:rPr>
          <w:t>абзацем пятым подпункта 2 пункта 20</w:t>
        </w:r>
      </w:hyperlink>
      <w:r w:rsidRPr="00FE48AB">
        <w:rPr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поведению, утвержденного Указом Губернатора Свердловской области от 19.01.2021 N 10-УГ "О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поведению" (далее - Положение о проверке), материалов проверки, свидетельствующих:</w:t>
      </w:r>
    </w:p>
    <w:p w:rsidR="000B0D2A" w:rsidRPr="00FE48AB" w:rsidRDefault="000B0D2A">
      <w:pPr>
        <w:pStyle w:val="ConsPlusNormal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(в ред. </w:t>
      </w:r>
      <w:hyperlink r:id="rId27">
        <w:r w:rsidRPr="00FE48AB">
          <w:rPr>
            <w:sz w:val="28"/>
            <w:szCs w:val="28"/>
          </w:rPr>
          <w:t>Указа</w:t>
        </w:r>
      </w:hyperlink>
      <w:r w:rsidRPr="00FE48AB">
        <w:rPr>
          <w:sz w:val="28"/>
          <w:szCs w:val="28"/>
        </w:rPr>
        <w:t xml:space="preserve"> Губернатора Свердловской области от 12.02.2021 N 62-УГ)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5" w:name="P67"/>
      <w:bookmarkEnd w:id="5"/>
      <w:r w:rsidRPr="00FE48AB">
        <w:rPr>
          <w:sz w:val="28"/>
          <w:szCs w:val="28"/>
        </w:rPr>
        <w:t xml:space="preserve">о представлении гражданским служащим недостоверных или неполных сведений, указанных в </w:t>
      </w:r>
      <w:hyperlink r:id="rId28">
        <w:r w:rsidRPr="00FE48AB">
          <w:rPr>
            <w:sz w:val="28"/>
            <w:szCs w:val="28"/>
          </w:rPr>
          <w:t>подпункте 1 пункта 1</w:t>
        </w:r>
      </w:hyperlink>
      <w:r w:rsidRPr="00FE48AB">
        <w:rPr>
          <w:sz w:val="28"/>
          <w:szCs w:val="28"/>
        </w:rPr>
        <w:t xml:space="preserve"> Положения о проверке;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6" w:name="P68"/>
      <w:bookmarkEnd w:id="6"/>
      <w:r w:rsidRPr="00FE48AB">
        <w:rPr>
          <w:sz w:val="28"/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7" w:name="P69"/>
      <w:bookmarkEnd w:id="7"/>
      <w:r w:rsidRPr="00FE48AB">
        <w:rPr>
          <w:sz w:val="28"/>
          <w:szCs w:val="28"/>
        </w:rPr>
        <w:t>2) поступившее в Департамент противодействия коррупции и контроля Свердловской области (далее - Департамент):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8" w:name="P70"/>
      <w:bookmarkEnd w:id="8"/>
      <w:r w:rsidRPr="00FE48AB">
        <w:rPr>
          <w:sz w:val="28"/>
          <w:szCs w:val="28"/>
        </w:rPr>
        <w:t>обращение гражданина, замещавшего должность государственной гражданской службы Свердловской области, или гражданского служащего, планирующего свое увольнение с государственной гражданской службы Свердловской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Свердловской области;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9" w:name="P71"/>
      <w:bookmarkEnd w:id="9"/>
      <w:r w:rsidRPr="00FE48AB">
        <w:rPr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0" w:name="P72"/>
      <w:bookmarkEnd w:id="10"/>
      <w:r w:rsidRPr="00FE48AB">
        <w:rPr>
          <w:sz w:val="28"/>
          <w:szCs w:val="28"/>
        </w:rPr>
        <w:t xml:space="preserve">заявление гражданского служащего о невозможности выполнить требования Федерального </w:t>
      </w:r>
      <w:hyperlink r:id="rId29">
        <w:r w:rsidRPr="00FE48AB">
          <w:rPr>
            <w:sz w:val="28"/>
            <w:szCs w:val="28"/>
          </w:rPr>
          <w:t>закона</w:t>
        </w:r>
      </w:hyperlink>
      <w:r w:rsidRPr="00FE48AB">
        <w:rPr>
          <w:sz w:val="28"/>
          <w:szCs w:val="28"/>
        </w:rPr>
        <w:t xml:space="preserve"> от 7 мая 2013 года N 79-ФЗ "О </w:t>
      </w:r>
      <w:r w:rsidRPr="00FE48AB">
        <w:rPr>
          <w:sz w:val="28"/>
          <w:szCs w:val="28"/>
        </w:rPr>
        <w:lastRenderedPageBreak/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года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1" w:name="P73"/>
      <w:bookmarkEnd w:id="11"/>
      <w:r w:rsidRPr="00FE48AB">
        <w:rPr>
          <w:sz w:val="28"/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2" w:name="P74"/>
      <w:bookmarkEnd w:id="12"/>
      <w:r w:rsidRPr="00FE48AB">
        <w:rPr>
          <w:sz w:val="28"/>
          <w:szCs w:val="28"/>
        </w:rPr>
        <w:t>3) представление Губернатора Свердловской области, Заместителя Губернатора Свердловской области - Руководителя Аппарата Губернатора Свердловской области и Правительства Свердловской области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3" w:name="P75"/>
      <w:bookmarkEnd w:id="13"/>
      <w:r w:rsidRPr="00FE48AB">
        <w:rPr>
          <w:sz w:val="28"/>
          <w:szCs w:val="28"/>
        </w:rPr>
        <w:t xml:space="preserve">4) представление должностным лицом, осуществляющим полномочия представителя нанимателя гражданского служащего,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30">
        <w:r w:rsidRPr="00FE48AB">
          <w:rPr>
            <w:sz w:val="28"/>
            <w:szCs w:val="28"/>
          </w:rPr>
          <w:t>частью 1 статьи 3</w:t>
        </w:r>
      </w:hyperlink>
      <w:r w:rsidRPr="00FE48AB">
        <w:rPr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от 3 декабря 2012 года N 230-ФЗ);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4" w:name="P76"/>
      <w:bookmarkEnd w:id="14"/>
      <w:r w:rsidRPr="00FE48AB">
        <w:rPr>
          <w:sz w:val="28"/>
          <w:szCs w:val="28"/>
        </w:rPr>
        <w:t xml:space="preserve">5) поступившее в соответствии с </w:t>
      </w:r>
      <w:hyperlink r:id="rId31">
        <w:r w:rsidRPr="00FE48AB">
          <w:rPr>
            <w:sz w:val="28"/>
            <w:szCs w:val="28"/>
          </w:rPr>
          <w:t>частью 4 статьи 12</w:t>
        </w:r>
      </w:hyperlink>
      <w:r w:rsidRPr="00FE48AB">
        <w:rPr>
          <w:sz w:val="28"/>
          <w:szCs w:val="28"/>
        </w:rPr>
        <w:t xml:space="preserve"> Федерального закона от 25 декабря 2008 года N 273-ФЗ и </w:t>
      </w:r>
      <w:hyperlink r:id="rId32">
        <w:r w:rsidRPr="00FE48AB">
          <w:rPr>
            <w:sz w:val="28"/>
            <w:szCs w:val="28"/>
          </w:rPr>
          <w:t>статьей 64.1</w:t>
        </w:r>
      </w:hyperlink>
      <w:r w:rsidRPr="00FE48AB">
        <w:rPr>
          <w:sz w:val="28"/>
          <w:szCs w:val="28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государственной гражданской службы Свердловской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государственной гражданской службы </w:t>
      </w:r>
      <w:r w:rsidRPr="00FE48AB">
        <w:rPr>
          <w:sz w:val="28"/>
          <w:szCs w:val="28"/>
        </w:rPr>
        <w:lastRenderedPageBreak/>
        <w:t>Свердловской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12. </w:t>
      </w:r>
      <w:hyperlink w:anchor="P171">
        <w:r w:rsidRPr="00FE48AB">
          <w:rPr>
            <w:sz w:val="28"/>
            <w:szCs w:val="28"/>
          </w:rPr>
          <w:t>Обращение</w:t>
        </w:r>
      </w:hyperlink>
      <w:r w:rsidRPr="00FE48AB">
        <w:rPr>
          <w:sz w:val="28"/>
          <w:szCs w:val="28"/>
        </w:rPr>
        <w:t xml:space="preserve">, указанное в </w:t>
      </w:r>
      <w:hyperlink w:anchor="P70">
        <w:r w:rsidRPr="00FE48AB">
          <w:rPr>
            <w:sz w:val="28"/>
            <w:szCs w:val="28"/>
          </w:rPr>
          <w:t>абзаце втором подпункта 2 пункта 10</w:t>
        </w:r>
      </w:hyperlink>
      <w:r w:rsidRPr="00FE48AB">
        <w:rPr>
          <w:sz w:val="28"/>
          <w:szCs w:val="28"/>
        </w:rPr>
        <w:t xml:space="preserve"> настоящего положения, подается гражданином, замещавшим должность государственной гражданской службы Свердловской области, или гражданским служащим, планирующим свое увольнение с государственной гражданской службы Свердловской области, в Департамент письменно в произвольной форме или по форме согласно приложению N 1 к настоящему положению. В обращении указываются: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1) фамилия, имя, отчество гражданина, замещавшего должность государственной гражданской службы Свердловской области, или гражданского служащего, планирующего свое увольнение с государственной гражданской службы Свердловской области;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2) дата рождения;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3) адрес места жительства;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4) замещаемые должности в течение последних двух лет до дня увольнения с государственной гражданской службы Свердловской области;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5) наименование, местонахождение коммерческой или некоммерческой организации, характер ее деятельности;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6) должностные (служебные) обязанности, исполняемые во время замещения должности государственной гражданской службы Свердловской области, функции по государственному управлению в отношении коммерческой или некоммерческой организации;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7) вид договора (трудовой или гражданско-правовой), предполагаемый срок его действия;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8) сумма оплаты за выполнение (оказание) по договору работ (услуг).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В Департаменте осуществляется рассмотрение обращения, по результатам которого подготавливается мотивированное заключение </w:t>
      </w:r>
      <w:r w:rsidRPr="00FE48AB">
        <w:rPr>
          <w:sz w:val="28"/>
          <w:szCs w:val="28"/>
        </w:rPr>
        <w:lastRenderedPageBreak/>
        <w:t xml:space="preserve">по существу обращения с учетом требований </w:t>
      </w:r>
      <w:hyperlink r:id="rId33">
        <w:r w:rsidRPr="00FE48AB">
          <w:rPr>
            <w:sz w:val="28"/>
            <w:szCs w:val="28"/>
          </w:rPr>
          <w:t>статьи 12</w:t>
        </w:r>
      </w:hyperlink>
      <w:r w:rsidRPr="00FE48AB">
        <w:rPr>
          <w:sz w:val="28"/>
          <w:szCs w:val="28"/>
        </w:rPr>
        <w:t xml:space="preserve"> Федерального закона от 25 декабря 2008 года N 273-ФЗ.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13. </w:t>
      </w:r>
      <w:hyperlink w:anchor="P222">
        <w:r w:rsidRPr="00FE48AB">
          <w:rPr>
            <w:sz w:val="28"/>
            <w:szCs w:val="28"/>
          </w:rPr>
          <w:t>Заявление</w:t>
        </w:r>
      </w:hyperlink>
      <w:r w:rsidRPr="00FE48AB">
        <w:rPr>
          <w:sz w:val="28"/>
          <w:szCs w:val="28"/>
        </w:rPr>
        <w:t xml:space="preserve">, указанное в </w:t>
      </w:r>
      <w:hyperlink w:anchor="P71">
        <w:r w:rsidRPr="00FE48AB">
          <w:rPr>
            <w:sz w:val="28"/>
            <w:szCs w:val="28"/>
          </w:rPr>
          <w:t>абзаце третьем подпункта 2 пункта 10</w:t>
        </w:r>
      </w:hyperlink>
      <w:r w:rsidRPr="00FE48AB">
        <w:rPr>
          <w:sz w:val="28"/>
          <w:szCs w:val="28"/>
        </w:rPr>
        <w:t xml:space="preserve"> настоящего положения, подается гражданским служащим в Департамент письменно в произвольной форме или по форме согласно приложению N 2 к настоящему положению.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14. Заявление, указанное в </w:t>
      </w:r>
      <w:hyperlink w:anchor="P72">
        <w:r w:rsidRPr="00FE48AB">
          <w:rPr>
            <w:sz w:val="28"/>
            <w:szCs w:val="28"/>
          </w:rPr>
          <w:t>абзаце четвертом подпункта 2 пункта 10</w:t>
        </w:r>
      </w:hyperlink>
      <w:r w:rsidRPr="00FE48AB">
        <w:rPr>
          <w:sz w:val="28"/>
          <w:szCs w:val="28"/>
        </w:rPr>
        <w:t xml:space="preserve"> настоящего положения, подается гражданским служащим в Департамент письменно в произвольной форме.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15. Уведомление, указанное в </w:t>
      </w:r>
      <w:hyperlink w:anchor="P73">
        <w:r w:rsidRPr="00FE48AB">
          <w:rPr>
            <w:sz w:val="28"/>
            <w:szCs w:val="28"/>
          </w:rPr>
          <w:t>абзаце пятом подпункта 2 пункта 10</w:t>
        </w:r>
      </w:hyperlink>
      <w:r w:rsidRPr="00FE48AB">
        <w:rPr>
          <w:sz w:val="28"/>
          <w:szCs w:val="28"/>
        </w:rPr>
        <w:t xml:space="preserve"> настоящего положения, рассматривается Департаментом, который осуществляет подготовку мотивированного заключения по результатам рассмотрения уведомления.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5" w:name="P91"/>
      <w:bookmarkEnd w:id="15"/>
      <w:r w:rsidRPr="00FE48AB">
        <w:rPr>
          <w:sz w:val="28"/>
          <w:szCs w:val="28"/>
        </w:rPr>
        <w:t xml:space="preserve">16. Уведомление, указанное </w:t>
      </w:r>
      <w:hyperlink w:anchor="P76">
        <w:r w:rsidRPr="00FE48AB">
          <w:rPr>
            <w:sz w:val="28"/>
            <w:szCs w:val="28"/>
          </w:rPr>
          <w:t>подпункте 5 пункта 10</w:t>
        </w:r>
      </w:hyperlink>
      <w:r w:rsidRPr="00FE48AB">
        <w:rPr>
          <w:sz w:val="28"/>
          <w:szCs w:val="28"/>
        </w:rPr>
        <w:t xml:space="preserve"> настоящего положения, рассматривается Департаментом, который осуществляет подготовку мотивированного заключения о соблюдении гражданином, замещавшим должность государственной гражданской службы Свердловской области, требований </w:t>
      </w:r>
      <w:hyperlink r:id="rId34">
        <w:r w:rsidRPr="00FE48AB">
          <w:rPr>
            <w:sz w:val="28"/>
            <w:szCs w:val="28"/>
          </w:rPr>
          <w:t>статьи 12</w:t>
        </w:r>
      </w:hyperlink>
      <w:r w:rsidRPr="00FE48AB">
        <w:rPr>
          <w:sz w:val="28"/>
          <w:szCs w:val="28"/>
        </w:rPr>
        <w:t xml:space="preserve"> Федерального закона от 25 декабря 2008 года N 273-ФЗ.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6" w:name="P92"/>
      <w:bookmarkEnd w:id="16"/>
      <w:r w:rsidRPr="00FE48AB">
        <w:rPr>
          <w:sz w:val="28"/>
          <w:szCs w:val="28"/>
        </w:rPr>
        <w:t xml:space="preserve">17. При подготовке мотивированного заключения по результатам рассмотрения обращения, указанного в </w:t>
      </w:r>
      <w:hyperlink w:anchor="P70">
        <w:r w:rsidRPr="00FE48AB">
          <w:rPr>
            <w:sz w:val="28"/>
            <w:szCs w:val="28"/>
          </w:rPr>
          <w:t>абзаце втором подпункта 2 пункта 10</w:t>
        </w:r>
      </w:hyperlink>
      <w:r w:rsidRPr="00FE48AB">
        <w:rPr>
          <w:sz w:val="28"/>
          <w:szCs w:val="28"/>
        </w:rPr>
        <w:t xml:space="preserve"> настоящего положения, или уведомлений, указанных в </w:t>
      </w:r>
      <w:hyperlink w:anchor="P73">
        <w:r w:rsidRPr="00FE48AB">
          <w:rPr>
            <w:sz w:val="28"/>
            <w:szCs w:val="28"/>
          </w:rPr>
          <w:t>абзаце пятом подпункта 2</w:t>
        </w:r>
      </w:hyperlink>
      <w:r w:rsidRPr="00FE48AB">
        <w:rPr>
          <w:sz w:val="28"/>
          <w:szCs w:val="28"/>
        </w:rPr>
        <w:t xml:space="preserve"> и </w:t>
      </w:r>
      <w:hyperlink w:anchor="P76">
        <w:r w:rsidRPr="00FE48AB">
          <w:rPr>
            <w:sz w:val="28"/>
            <w:szCs w:val="28"/>
          </w:rPr>
          <w:t>подпункте 5 пункта 10</w:t>
        </w:r>
      </w:hyperlink>
      <w:r w:rsidRPr="00FE48AB">
        <w:rPr>
          <w:sz w:val="28"/>
          <w:szCs w:val="28"/>
        </w:rPr>
        <w:t xml:space="preserve"> настоящего положения, должностные лица Департамента вправе проводить собеседование с представившим обращение или уведомление гражданским служащим или гражданином, замещавшим должность государственной гражданской службы Свердловской области, получать от него письменные пояснения, а Директор Департамента может направлять в установленном порядке запросы в государственные органы, органы местного самоуправления муниципальных образований, расположенных на территории Свердловской области,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дней.</w:t>
      </w:r>
    </w:p>
    <w:p w:rsidR="000B0D2A" w:rsidRPr="00FE48AB" w:rsidRDefault="000B0D2A">
      <w:pPr>
        <w:pStyle w:val="ConsPlusNormal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(в ред. </w:t>
      </w:r>
      <w:hyperlink r:id="rId35">
        <w:r w:rsidRPr="00FE48AB">
          <w:rPr>
            <w:sz w:val="28"/>
            <w:szCs w:val="28"/>
          </w:rPr>
          <w:t>Указа</w:t>
        </w:r>
      </w:hyperlink>
      <w:r w:rsidRPr="00FE48AB">
        <w:rPr>
          <w:sz w:val="28"/>
          <w:szCs w:val="28"/>
        </w:rPr>
        <w:t xml:space="preserve"> Губернатора Свердловской области от 27.07.2022 N 350-</w:t>
      </w:r>
      <w:r w:rsidRPr="00FE48AB">
        <w:rPr>
          <w:sz w:val="28"/>
          <w:szCs w:val="28"/>
        </w:rPr>
        <w:lastRenderedPageBreak/>
        <w:t>УГ)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18. Мотивированное заключение, указанное в </w:t>
      </w:r>
      <w:hyperlink w:anchor="P91">
        <w:r w:rsidRPr="00FE48AB">
          <w:rPr>
            <w:sz w:val="28"/>
            <w:szCs w:val="28"/>
          </w:rPr>
          <w:t>пунктах 16</w:t>
        </w:r>
      </w:hyperlink>
      <w:r w:rsidRPr="00FE48AB">
        <w:rPr>
          <w:sz w:val="28"/>
          <w:szCs w:val="28"/>
        </w:rPr>
        <w:t xml:space="preserve"> и </w:t>
      </w:r>
      <w:hyperlink w:anchor="P92">
        <w:r w:rsidRPr="00FE48AB">
          <w:rPr>
            <w:sz w:val="28"/>
            <w:szCs w:val="28"/>
          </w:rPr>
          <w:t>17</w:t>
        </w:r>
      </w:hyperlink>
      <w:r w:rsidRPr="00FE48AB">
        <w:rPr>
          <w:sz w:val="28"/>
          <w:szCs w:val="28"/>
        </w:rPr>
        <w:t xml:space="preserve"> настоящего положения, должно содержать: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1) информацию, изложенную в обращении или уведомлении, указанных в </w:t>
      </w:r>
      <w:hyperlink w:anchor="P70">
        <w:r w:rsidRPr="00FE48AB">
          <w:rPr>
            <w:sz w:val="28"/>
            <w:szCs w:val="28"/>
          </w:rPr>
          <w:t>абзацах втором</w:t>
        </w:r>
      </w:hyperlink>
      <w:r w:rsidRPr="00FE48AB">
        <w:rPr>
          <w:sz w:val="28"/>
          <w:szCs w:val="28"/>
        </w:rPr>
        <w:t xml:space="preserve"> и </w:t>
      </w:r>
      <w:hyperlink w:anchor="P73">
        <w:r w:rsidRPr="00FE48AB">
          <w:rPr>
            <w:sz w:val="28"/>
            <w:szCs w:val="28"/>
          </w:rPr>
          <w:t>пятом подпункта 2</w:t>
        </w:r>
      </w:hyperlink>
      <w:r w:rsidRPr="00FE48AB">
        <w:rPr>
          <w:sz w:val="28"/>
          <w:szCs w:val="28"/>
        </w:rPr>
        <w:t xml:space="preserve"> и </w:t>
      </w:r>
      <w:hyperlink w:anchor="P76">
        <w:r w:rsidRPr="00FE48AB">
          <w:rPr>
            <w:sz w:val="28"/>
            <w:szCs w:val="28"/>
          </w:rPr>
          <w:t>подпункте 5 пункта 10</w:t>
        </w:r>
      </w:hyperlink>
      <w:r w:rsidRPr="00FE48AB">
        <w:rPr>
          <w:sz w:val="28"/>
          <w:szCs w:val="28"/>
        </w:rPr>
        <w:t xml:space="preserve"> настоящего положения;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3) мотивированный вывод по результатам предварительного рассмотрения обращений и уведомлений, указанных в </w:t>
      </w:r>
      <w:hyperlink w:anchor="P70">
        <w:r w:rsidRPr="00FE48AB">
          <w:rPr>
            <w:sz w:val="28"/>
            <w:szCs w:val="28"/>
          </w:rPr>
          <w:t>абзацах втором</w:t>
        </w:r>
      </w:hyperlink>
      <w:r w:rsidRPr="00FE48AB">
        <w:rPr>
          <w:sz w:val="28"/>
          <w:szCs w:val="28"/>
        </w:rPr>
        <w:t xml:space="preserve"> и </w:t>
      </w:r>
      <w:hyperlink w:anchor="P73">
        <w:r w:rsidRPr="00FE48AB">
          <w:rPr>
            <w:sz w:val="28"/>
            <w:szCs w:val="28"/>
          </w:rPr>
          <w:t>пятом подпункта 2</w:t>
        </w:r>
      </w:hyperlink>
      <w:r w:rsidRPr="00FE48AB">
        <w:rPr>
          <w:sz w:val="28"/>
          <w:szCs w:val="28"/>
        </w:rPr>
        <w:t xml:space="preserve"> и </w:t>
      </w:r>
      <w:hyperlink w:anchor="P76">
        <w:r w:rsidRPr="00FE48AB">
          <w:rPr>
            <w:sz w:val="28"/>
            <w:szCs w:val="28"/>
          </w:rPr>
          <w:t>подпункте 5 пункта 10</w:t>
        </w:r>
      </w:hyperlink>
      <w:r w:rsidRPr="00FE48AB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16">
        <w:r w:rsidRPr="00FE48AB">
          <w:rPr>
            <w:sz w:val="28"/>
            <w:szCs w:val="28"/>
          </w:rPr>
          <w:t>пунктами 28</w:t>
        </w:r>
      </w:hyperlink>
      <w:r w:rsidRPr="00FE48AB">
        <w:rPr>
          <w:sz w:val="28"/>
          <w:szCs w:val="28"/>
        </w:rPr>
        <w:t xml:space="preserve">, </w:t>
      </w:r>
      <w:hyperlink w:anchor="P126">
        <w:r w:rsidRPr="00FE48AB">
          <w:rPr>
            <w:sz w:val="28"/>
            <w:szCs w:val="28"/>
          </w:rPr>
          <w:t>31</w:t>
        </w:r>
      </w:hyperlink>
      <w:r w:rsidRPr="00FE48AB">
        <w:rPr>
          <w:sz w:val="28"/>
          <w:szCs w:val="28"/>
        </w:rPr>
        <w:t xml:space="preserve"> и </w:t>
      </w:r>
      <w:hyperlink w:anchor="P133">
        <w:r w:rsidRPr="00FE48AB">
          <w:rPr>
            <w:sz w:val="28"/>
            <w:szCs w:val="28"/>
          </w:rPr>
          <w:t>33</w:t>
        </w:r>
      </w:hyperlink>
      <w:r w:rsidRPr="00FE48AB">
        <w:rPr>
          <w:sz w:val="28"/>
          <w:szCs w:val="28"/>
        </w:rPr>
        <w:t xml:space="preserve"> настоящего положения или иного решения.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1) в течение десяти рабочих дней назначает дату заседания Комиссии. При этом дата заседания Комиссии не может быть назначена позднее двадцати рабочих дней со дня поступления указанной информации, за исключением случаев, указанных в </w:t>
      </w:r>
      <w:hyperlink w:anchor="P102">
        <w:r w:rsidRPr="00FE48AB">
          <w:rPr>
            <w:sz w:val="28"/>
            <w:szCs w:val="28"/>
          </w:rPr>
          <w:t>пунктах 20</w:t>
        </w:r>
      </w:hyperlink>
      <w:r w:rsidRPr="00FE48AB">
        <w:rPr>
          <w:sz w:val="28"/>
          <w:szCs w:val="28"/>
        </w:rPr>
        <w:t xml:space="preserve"> и </w:t>
      </w:r>
      <w:hyperlink w:anchor="P103">
        <w:r w:rsidRPr="00FE48AB">
          <w:rPr>
            <w:sz w:val="28"/>
            <w:szCs w:val="28"/>
          </w:rPr>
          <w:t>21</w:t>
        </w:r>
      </w:hyperlink>
      <w:r w:rsidRPr="00FE48AB">
        <w:rPr>
          <w:sz w:val="28"/>
          <w:szCs w:val="28"/>
        </w:rPr>
        <w:t xml:space="preserve"> настоящего положения;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Департамент, и результатами ее проверки;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3) рассматривает ходатайства о приглашении на заседание Комиссии лиц, указанных в </w:t>
      </w:r>
      <w:hyperlink w:anchor="P62">
        <w:r w:rsidRPr="00FE48AB">
          <w:rPr>
            <w:sz w:val="28"/>
            <w:szCs w:val="28"/>
          </w:rPr>
          <w:t>подпункте 2 пункта 8</w:t>
        </w:r>
      </w:hyperlink>
      <w:r w:rsidRPr="00FE48AB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7" w:name="P102"/>
      <w:bookmarkEnd w:id="17"/>
      <w:r w:rsidRPr="00FE48AB">
        <w:rPr>
          <w:sz w:val="28"/>
          <w:szCs w:val="28"/>
        </w:rPr>
        <w:t xml:space="preserve">20. Заседание Комиссии по рассмотрению заявлений, указанных в </w:t>
      </w:r>
      <w:hyperlink w:anchor="P71">
        <w:r w:rsidRPr="00FE48AB">
          <w:rPr>
            <w:sz w:val="28"/>
            <w:szCs w:val="28"/>
          </w:rPr>
          <w:t>абзацах третьем</w:t>
        </w:r>
      </w:hyperlink>
      <w:r w:rsidRPr="00FE48AB">
        <w:rPr>
          <w:sz w:val="28"/>
          <w:szCs w:val="28"/>
        </w:rPr>
        <w:t xml:space="preserve"> и </w:t>
      </w:r>
      <w:hyperlink w:anchor="P72">
        <w:r w:rsidRPr="00FE48AB">
          <w:rPr>
            <w:sz w:val="28"/>
            <w:szCs w:val="28"/>
          </w:rPr>
          <w:t>четвертом подпункта 2 пункта 10</w:t>
        </w:r>
      </w:hyperlink>
      <w:r w:rsidRPr="00FE48AB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8" w:name="P103"/>
      <w:bookmarkEnd w:id="18"/>
      <w:r w:rsidRPr="00FE48AB">
        <w:rPr>
          <w:sz w:val="28"/>
          <w:szCs w:val="28"/>
        </w:rPr>
        <w:t xml:space="preserve">21. Уведомление, указанное в </w:t>
      </w:r>
      <w:hyperlink w:anchor="P76">
        <w:r w:rsidRPr="00FE48AB">
          <w:rPr>
            <w:sz w:val="28"/>
            <w:szCs w:val="28"/>
          </w:rPr>
          <w:t>подпункте 5 пункта 10</w:t>
        </w:r>
      </w:hyperlink>
      <w:r w:rsidRPr="00FE48AB">
        <w:rPr>
          <w:sz w:val="28"/>
          <w:szCs w:val="28"/>
        </w:rPr>
        <w:t xml:space="preserve"> настоящего </w:t>
      </w:r>
      <w:r w:rsidRPr="00FE48AB">
        <w:rPr>
          <w:sz w:val="28"/>
          <w:szCs w:val="28"/>
        </w:rPr>
        <w:lastRenderedPageBreak/>
        <w:t>положения, рассматривается на очередном (плановом) заседании Комиссии.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22.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гражданин, замещавший должность государственной гражданской службы Свердловской области, указывает в обращении, заявлении или уведомлении, представляемых в соответствии с </w:t>
      </w:r>
      <w:hyperlink w:anchor="P69">
        <w:r w:rsidRPr="00FE48AB">
          <w:rPr>
            <w:sz w:val="28"/>
            <w:szCs w:val="28"/>
          </w:rPr>
          <w:t>подпунктом 2 пункта 10</w:t>
        </w:r>
      </w:hyperlink>
      <w:r w:rsidRPr="00FE48AB">
        <w:rPr>
          <w:sz w:val="28"/>
          <w:szCs w:val="28"/>
        </w:rPr>
        <w:t xml:space="preserve"> настоящего положения.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23. Заседания Комиссии могут проводиться в отсутствие государственного служащего или гражданина, замещавшего должность государственной гражданской службы Свердловской области, в случае: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1) если в обращении, заявлении или уведомлении, указанных в </w:t>
      </w:r>
      <w:hyperlink w:anchor="P69">
        <w:r w:rsidRPr="00FE48AB">
          <w:rPr>
            <w:sz w:val="28"/>
            <w:szCs w:val="28"/>
          </w:rPr>
          <w:t>подпункте 2 пункта 10</w:t>
        </w:r>
      </w:hyperlink>
      <w:r w:rsidRPr="00FE48AB">
        <w:rPr>
          <w:sz w:val="28"/>
          <w:szCs w:val="28"/>
        </w:rPr>
        <w:t xml:space="preserve"> настоящего положения, не содержится указания о намерении государственного служащего или гражданина, замещавшего должность государственной гражданской службы Свердловской области, лично присутствовать на заседании Комиссии;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2) если государственный служащий или гражданин, замещавший должность государственной гражданской службы Свердловской области,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24. На заседании Комиссии заслушиваются пояснения гражданского служащего или гражданина, замещавшего должность государственной гражданской службы Свердловской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25.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9" w:name="P110"/>
      <w:bookmarkEnd w:id="19"/>
      <w:r w:rsidRPr="00FE48AB">
        <w:rPr>
          <w:sz w:val="28"/>
          <w:szCs w:val="28"/>
        </w:rPr>
        <w:t xml:space="preserve">26. По итогам рассмотрения вопроса, указанного в </w:t>
      </w:r>
      <w:hyperlink w:anchor="P67">
        <w:r w:rsidRPr="00FE48AB">
          <w:rPr>
            <w:sz w:val="28"/>
            <w:szCs w:val="28"/>
          </w:rPr>
          <w:t>абзаце втором подпункта 1 пункта 10</w:t>
        </w:r>
      </w:hyperlink>
      <w:r w:rsidRPr="00FE48AB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1) установить, что сведения, представленные гражданским служащим в соответствии с </w:t>
      </w:r>
      <w:hyperlink r:id="rId36">
        <w:r w:rsidRPr="00FE48AB">
          <w:rPr>
            <w:sz w:val="28"/>
            <w:szCs w:val="28"/>
          </w:rPr>
          <w:t>подпунктом 1 пункта 1</w:t>
        </w:r>
      </w:hyperlink>
      <w:r w:rsidRPr="00FE48AB">
        <w:rPr>
          <w:sz w:val="28"/>
          <w:szCs w:val="28"/>
        </w:rPr>
        <w:t xml:space="preserve"> Положения о проверке, являются достоверными и полными;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lastRenderedPageBreak/>
        <w:t xml:space="preserve">2) установить, что сведения, представленные гражданским служащим в соответствии с </w:t>
      </w:r>
      <w:hyperlink r:id="rId37">
        <w:r w:rsidRPr="00FE48AB">
          <w:rPr>
            <w:sz w:val="28"/>
            <w:szCs w:val="28"/>
          </w:rPr>
          <w:t>подпунктом 1 пункта 1</w:t>
        </w:r>
      </w:hyperlink>
      <w:r w:rsidRPr="00FE48AB">
        <w:rPr>
          <w:sz w:val="28"/>
          <w:szCs w:val="28"/>
        </w:rPr>
        <w:t xml:space="preserve"> Положения о проверке, являются недостоверными и (или) неполными. В этом случае Комиссия рекомендует должностному лицу, осуществляющему полномочия представителя нанимателя гражданского служащего, применить к гражданскому служащему конкретную меру ответственности.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27. По итогам рассмотрения вопроса, указанного в </w:t>
      </w:r>
      <w:hyperlink w:anchor="P68">
        <w:r w:rsidRPr="00FE48AB">
          <w:rPr>
            <w:sz w:val="28"/>
            <w:szCs w:val="28"/>
          </w:rPr>
          <w:t>абзаце третьем подпункта 1 пункта 10</w:t>
        </w:r>
      </w:hyperlink>
      <w:r w:rsidRPr="00FE48AB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1)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должностному лицу, осуществляющему полномочия представителя нанимателя гражданского служащего,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0" w:name="P116"/>
      <w:bookmarkEnd w:id="20"/>
      <w:r w:rsidRPr="00FE48AB">
        <w:rPr>
          <w:sz w:val="28"/>
          <w:szCs w:val="28"/>
        </w:rPr>
        <w:t xml:space="preserve">28. По итогам рассмотрения вопроса, указанного в </w:t>
      </w:r>
      <w:hyperlink w:anchor="P70">
        <w:r w:rsidRPr="00FE48AB">
          <w:rPr>
            <w:sz w:val="28"/>
            <w:szCs w:val="28"/>
          </w:rPr>
          <w:t>абзаце втором подпункта 2 пункта 10</w:t>
        </w:r>
      </w:hyperlink>
      <w:r w:rsidRPr="00FE48AB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1) дать гражданину, замещавшему должность государственной гражданской службы Свердловской области, или гражданскому служащему, планирующему свое увольнение с государственной гражданской службы Свердловской области,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2) отказать гражданину, замещавшему должность государственной гражданской службы Свердловской области, или гражданскому служащему, планирующему свое увольнение с государственной гражданской службы Свердловской области,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Pr="00FE48AB">
        <w:rPr>
          <w:sz w:val="28"/>
          <w:szCs w:val="28"/>
        </w:rPr>
        <w:lastRenderedPageBreak/>
        <w:t>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29. По итогам рассмотрения вопроса, указанного в </w:t>
      </w:r>
      <w:hyperlink w:anchor="P71">
        <w:r w:rsidRPr="00FE48AB">
          <w:rPr>
            <w:sz w:val="28"/>
            <w:szCs w:val="28"/>
          </w:rPr>
          <w:t>абзаце третьем подпункта 2 пункта 10</w:t>
        </w:r>
      </w:hyperlink>
      <w:r w:rsidRPr="00FE48AB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осуществляющему полномочия представителя нанимателя гражданского служащего, применить к гражданскому служащему конкретную меру ответственности.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30. По итогам рассмотрения вопроса, указанного в </w:t>
      </w:r>
      <w:hyperlink w:anchor="P72">
        <w:r w:rsidRPr="00FE48AB">
          <w:rPr>
            <w:sz w:val="28"/>
            <w:szCs w:val="28"/>
          </w:rPr>
          <w:t>абзаце четвертом подпункта 2 пункта 10</w:t>
        </w:r>
      </w:hyperlink>
      <w:r w:rsidRPr="00FE48AB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1) признать, что обстоятельства, препятствующие выполнению требований Федерального </w:t>
      </w:r>
      <w:hyperlink r:id="rId38">
        <w:r w:rsidRPr="00FE48AB">
          <w:rPr>
            <w:sz w:val="28"/>
            <w:szCs w:val="28"/>
          </w:rPr>
          <w:t>закона</w:t>
        </w:r>
      </w:hyperlink>
      <w:r w:rsidRPr="00FE48AB">
        <w:rPr>
          <w:sz w:val="28"/>
          <w:szCs w:val="28"/>
        </w:rPr>
        <w:t xml:space="preserve"> от 7 мая 2013 года N 79-ФЗ, являются объективными и уважительными;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2) признать, что обстоятельства, препятствующие выполнению требований Федерального </w:t>
      </w:r>
      <w:hyperlink r:id="rId39">
        <w:r w:rsidRPr="00FE48AB">
          <w:rPr>
            <w:sz w:val="28"/>
            <w:szCs w:val="28"/>
          </w:rPr>
          <w:t>закона</w:t>
        </w:r>
      </w:hyperlink>
      <w:r w:rsidRPr="00FE48AB">
        <w:rPr>
          <w:sz w:val="28"/>
          <w:szCs w:val="28"/>
        </w:rPr>
        <w:t xml:space="preserve"> от 7 мая 2013 года N 79-ФЗ, не являются объективными и уважительными. В этом случае Комиссия рекомендует должностному лицу, осуществляющему полномочия представителя нанимателя гражданского служащего, применить к гражданскому служащему конкретную меру ответственности.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1" w:name="P126"/>
      <w:bookmarkEnd w:id="21"/>
      <w:r w:rsidRPr="00FE48AB">
        <w:rPr>
          <w:sz w:val="28"/>
          <w:szCs w:val="28"/>
        </w:rPr>
        <w:t xml:space="preserve">31. По итогам рассмотрения вопроса, указанного в </w:t>
      </w:r>
      <w:hyperlink w:anchor="P73">
        <w:r w:rsidRPr="00FE48AB">
          <w:rPr>
            <w:sz w:val="28"/>
            <w:szCs w:val="28"/>
          </w:rPr>
          <w:t>абзаце пятом подпункта 2 пункта 10</w:t>
        </w:r>
      </w:hyperlink>
      <w:r w:rsidRPr="00FE48AB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1) признать, что при исполнении гражданским служащим </w:t>
      </w:r>
      <w:r w:rsidRPr="00FE48AB">
        <w:rPr>
          <w:sz w:val="28"/>
          <w:szCs w:val="28"/>
        </w:rPr>
        <w:lastRenderedPageBreak/>
        <w:t>должностных обязанностей конфликт интересов отсутствует;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2)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должностному лицу, осуществляющему полномочия представителя нанимателя гражданского служащего, принять меры по урегулированию конфликта интересов или по недопущению его возникновения;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3) признать, что гражданский служащий не соблюдал требования об урегулировании конфликта интересов. В этом случае Комиссия рекомендует должностному лицу, осуществляющему полномочия представителя нанимателя гражданского служащего, применить к гражданскому служащему конкретную меру ответственности.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32. По итогам рассмотрения вопроса, указанного в </w:t>
      </w:r>
      <w:hyperlink w:anchor="P75">
        <w:r w:rsidRPr="00FE48AB">
          <w:rPr>
            <w:sz w:val="28"/>
            <w:szCs w:val="28"/>
          </w:rPr>
          <w:t>подпункте 4 пункта 10</w:t>
        </w:r>
      </w:hyperlink>
      <w:r w:rsidRPr="00FE48AB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1) признать, что сведения, представленные гражданским служащим в соответствии с </w:t>
      </w:r>
      <w:hyperlink r:id="rId40">
        <w:r w:rsidRPr="00FE48AB">
          <w:rPr>
            <w:sz w:val="28"/>
            <w:szCs w:val="28"/>
          </w:rPr>
          <w:t>частью 1 статьи 3</w:t>
        </w:r>
      </w:hyperlink>
      <w:r w:rsidRPr="00FE48AB">
        <w:rPr>
          <w:sz w:val="28"/>
          <w:szCs w:val="28"/>
        </w:rPr>
        <w:t xml:space="preserve"> Федерального закона от 3 декабря 2012 года N 230-ФЗ, являются достоверными и полными;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2) признать, что сведения, представленные гражданским служащим в соответствии с </w:t>
      </w:r>
      <w:hyperlink r:id="rId41">
        <w:r w:rsidRPr="00FE48AB">
          <w:rPr>
            <w:sz w:val="28"/>
            <w:szCs w:val="28"/>
          </w:rPr>
          <w:t>частью 1 статьи 3</w:t>
        </w:r>
      </w:hyperlink>
      <w:r w:rsidRPr="00FE48AB">
        <w:rPr>
          <w:sz w:val="28"/>
          <w:szCs w:val="28"/>
        </w:rPr>
        <w:t xml:space="preserve"> Федерального закона от 3 декабря 2012 года N 230-ФЗ, являются недостоверными и (или) неполными. В этом случае Комиссия рекомендует должностному лицу, осуществляющему полномочия представителя нанимателя гражданского служащего,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22" w:name="P133"/>
      <w:bookmarkEnd w:id="22"/>
      <w:r w:rsidRPr="00FE48AB">
        <w:rPr>
          <w:sz w:val="28"/>
          <w:szCs w:val="28"/>
        </w:rPr>
        <w:t xml:space="preserve">33. По итогам рассмотрения вопроса, указанного в </w:t>
      </w:r>
      <w:hyperlink w:anchor="P76">
        <w:r w:rsidRPr="00FE48AB">
          <w:rPr>
            <w:sz w:val="28"/>
            <w:szCs w:val="28"/>
          </w:rPr>
          <w:t>подпункте 5 пункта 10</w:t>
        </w:r>
      </w:hyperlink>
      <w:r w:rsidRPr="00FE48AB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государственной гражданской службы Свердловской области, одно из следующих решений: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2) установить, что замещение им на условиях трудового договора </w:t>
      </w:r>
      <w:r w:rsidRPr="00FE48AB">
        <w:rPr>
          <w:sz w:val="28"/>
          <w:szCs w:val="28"/>
        </w:rPr>
        <w:lastRenderedPageBreak/>
        <w:t xml:space="preserve">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2">
        <w:r w:rsidRPr="00FE48AB">
          <w:rPr>
            <w:sz w:val="28"/>
            <w:szCs w:val="28"/>
          </w:rPr>
          <w:t>статьи 12</w:t>
        </w:r>
      </w:hyperlink>
      <w:r w:rsidRPr="00FE48AB">
        <w:rPr>
          <w:sz w:val="28"/>
          <w:szCs w:val="28"/>
        </w:rPr>
        <w:t xml:space="preserve"> Федерального закона от 25 декабря 2008 года N 273-ФЗ. В этом случае Комиссия рекомендует Губернатору Свердловской области проинформировать об указанных обстоятельствах органы прокуратуры и уведомившую организацию.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34. По итогам рассмотрения вопросов, указанных в </w:t>
      </w:r>
      <w:hyperlink w:anchor="P65">
        <w:r w:rsidRPr="00FE48AB">
          <w:rPr>
            <w:sz w:val="28"/>
            <w:szCs w:val="28"/>
          </w:rPr>
          <w:t>подпунктах 1</w:t>
        </w:r>
      </w:hyperlink>
      <w:r w:rsidRPr="00FE48AB">
        <w:rPr>
          <w:sz w:val="28"/>
          <w:szCs w:val="28"/>
        </w:rPr>
        <w:t xml:space="preserve">, </w:t>
      </w:r>
      <w:hyperlink w:anchor="P69">
        <w:r w:rsidRPr="00FE48AB">
          <w:rPr>
            <w:sz w:val="28"/>
            <w:szCs w:val="28"/>
          </w:rPr>
          <w:t>2</w:t>
        </w:r>
      </w:hyperlink>
      <w:r w:rsidRPr="00FE48AB">
        <w:rPr>
          <w:sz w:val="28"/>
          <w:szCs w:val="28"/>
        </w:rPr>
        <w:t xml:space="preserve">, </w:t>
      </w:r>
      <w:hyperlink w:anchor="P75">
        <w:r w:rsidRPr="00FE48AB">
          <w:rPr>
            <w:sz w:val="28"/>
            <w:szCs w:val="28"/>
          </w:rPr>
          <w:t>4</w:t>
        </w:r>
      </w:hyperlink>
      <w:r w:rsidRPr="00FE48AB">
        <w:rPr>
          <w:sz w:val="28"/>
          <w:szCs w:val="28"/>
        </w:rPr>
        <w:t xml:space="preserve"> и </w:t>
      </w:r>
      <w:hyperlink w:anchor="P76">
        <w:r w:rsidRPr="00FE48AB">
          <w:rPr>
            <w:sz w:val="28"/>
            <w:szCs w:val="28"/>
          </w:rPr>
          <w:t>5 пункта 10</w:t>
        </w:r>
      </w:hyperlink>
      <w:r w:rsidRPr="00FE48AB">
        <w:rPr>
          <w:sz w:val="28"/>
          <w:szCs w:val="28"/>
        </w:rPr>
        <w:t xml:space="preserve"> настоящего положения, и при наличии оснований Комиссия может принять иное решение, чем это предусмотрено в </w:t>
      </w:r>
      <w:hyperlink w:anchor="P110">
        <w:r w:rsidRPr="00FE48AB">
          <w:rPr>
            <w:sz w:val="28"/>
            <w:szCs w:val="28"/>
          </w:rPr>
          <w:t>пунктах 26</w:t>
        </w:r>
      </w:hyperlink>
      <w:r w:rsidRPr="00FE48AB">
        <w:rPr>
          <w:sz w:val="28"/>
          <w:szCs w:val="28"/>
        </w:rPr>
        <w:t xml:space="preserve"> - </w:t>
      </w:r>
      <w:hyperlink w:anchor="P133">
        <w:r w:rsidRPr="00FE48AB">
          <w:rPr>
            <w:sz w:val="28"/>
            <w:szCs w:val="28"/>
          </w:rPr>
          <w:t>33</w:t>
        </w:r>
      </w:hyperlink>
      <w:r w:rsidRPr="00FE48AB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35. По итогам рассмотрения вопроса, указанного в </w:t>
      </w:r>
      <w:hyperlink w:anchor="P74">
        <w:r w:rsidRPr="00FE48AB">
          <w:rPr>
            <w:sz w:val="28"/>
            <w:szCs w:val="28"/>
          </w:rPr>
          <w:t>подпункте 3 пункта 10</w:t>
        </w:r>
      </w:hyperlink>
      <w:r w:rsidRPr="00FE48AB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36. Решение Комиссии по вопросам, указанным в </w:t>
      </w:r>
      <w:hyperlink w:anchor="P64">
        <w:r w:rsidRPr="00FE48AB">
          <w:rPr>
            <w:sz w:val="28"/>
            <w:szCs w:val="28"/>
          </w:rPr>
          <w:t>пункте 10</w:t>
        </w:r>
      </w:hyperlink>
      <w:r w:rsidRPr="00FE48AB">
        <w:rPr>
          <w:sz w:val="28"/>
          <w:szCs w:val="28"/>
        </w:rPr>
        <w:t xml:space="preserve"> настоящего положения, принимается тайным голосованием, если Комиссия не примет иное решение, простым большинством голосов присутствующих на заседании членов Комиссии. Решения Комиссии, за исключением решения, принимаемого по итогам рассмотрения вопроса, указанного в </w:t>
      </w:r>
      <w:hyperlink w:anchor="P70">
        <w:r w:rsidRPr="00FE48AB">
          <w:rPr>
            <w:sz w:val="28"/>
            <w:szCs w:val="28"/>
          </w:rPr>
          <w:t>абзаце втором подпункта 2 пункта 10</w:t>
        </w:r>
      </w:hyperlink>
      <w:r w:rsidRPr="00FE48AB">
        <w:rPr>
          <w:sz w:val="28"/>
          <w:szCs w:val="28"/>
        </w:rP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</w:t>
      </w:r>
      <w:hyperlink w:anchor="P70">
        <w:r w:rsidRPr="00FE48AB">
          <w:rPr>
            <w:sz w:val="28"/>
            <w:szCs w:val="28"/>
          </w:rPr>
          <w:t>абзаце втором подпункта 2 пункта 10</w:t>
        </w:r>
      </w:hyperlink>
      <w:r w:rsidRPr="00FE48AB">
        <w:rPr>
          <w:sz w:val="28"/>
          <w:szCs w:val="28"/>
        </w:rPr>
        <w:t xml:space="preserve"> настоящего положения, носит обязательный характер.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37. Решение Комиссии оформляется протоколом заседания Комиссии, который подписывают члены Комиссии, принимавшие участие в заседании Комиссии.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38. В протоколе заседания Комиссии указываются: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 Комиссии;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3) предъявляемые к гражданскому служащему претензии, материалы, на которых они основываются;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lastRenderedPageBreak/>
        <w:t>4) содержание пояснений гражданского служащего и других лиц по существу предъявляемых претензий;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Департамент;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7) иные сведения;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8) результаты голосования;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9) решение и обоснование его принятия.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39.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40. Копии протокола заседания Комиссии в течение семи рабочих дней со дня заседания Комиссии направляются Департаментом: Губернатору Свердловской области, должностному лицу, осуществляющему полномочия представителя нанимателя гражданского служащего, гражданскому служащему - полностью или в виде выписок из него, иным заинтересованным лицам - по решению Комиссии.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41. Копия протокола заседания Комиссии или выписка из него приобщается к личному делу гражданского служащего.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Выписка из решения Комиссии, заверенная подписью секретаря Комиссии и печатью Департамента, вручается гражданину, замещавшему должность государственной гражданской службы Свердловской области, в отношении которого рассматривался вопрос, указанный в </w:t>
      </w:r>
      <w:hyperlink w:anchor="P70">
        <w:r w:rsidRPr="00FE48AB">
          <w:rPr>
            <w:sz w:val="28"/>
            <w:szCs w:val="28"/>
          </w:rPr>
          <w:t>абзаце втором подпункта 2 пункта 10</w:t>
        </w:r>
      </w:hyperlink>
      <w:r w:rsidRPr="00FE48AB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42. В случае установления Комиссией факта совершения гражданским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документы в правоприменительные органы в течение трех дней, а при необходимости - немедленно.</w:t>
      </w:r>
    </w:p>
    <w:p w:rsidR="000B0D2A" w:rsidRPr="00FE48AB" w:rsidRDefault="000B0D2A">
      <w:pPr>
        <w:pStyle w:val="ConsPlusNormal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(в ред. </w:t>
      </w:r>
      <w:hyperlink r:id="rId43">
        <w:r w:rsidRPr="00FE48AB">
          <w:rPr>
            <w:sz w:val="28"/>
            <w:szCs w:val="28"/>
          </w:rPr>
          <w:t>Указа</w:t>
        </w:r>
      </w:hyperlink>
      <w:r w:rsidRPr="00FE48AB">
        <w:rPr>
          <w:sz w:val="28"/>
          <w:szCs w:val="28"/>
        </w:rPr>
        <w:t xml:space="preserve"> Губернатора Свердловской области от 12.02.2021 N 62-</w:t>
      </w:r>
      <w:r w:rsidRPr="00FE48AB">
        <w:rPr>
          <w:sz w:val="28"/>
          <w:szCs w:val="28"/>
        </w:rPr>
        <w:lastRenderedPageBreak/>
        <w:t>УГ)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43. Организационно-техническое и документационное обеспечение деятельности Комиссии осуществляет Департамент.</w:t>
      </w: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rPr>
          <w:rFonts w:ascii="Arial" w:eastAsiaTheme="minorEastAsia" w:hAnsi="Arial" w:cs="Arial"/>
          <w:sz w:val="28"/>
          <w:szCs w:val="28"/>
          <w:lang w:eastAsia="ru-RU"/>
        </w:rPr>
      </w:pPr>
      <w:r w:rsidRPr="00FE48AB">
        <w:rPr>
          <w:sz w:val="28"/>
          <w:szCs w:val="28"/>
        </w:rPr>
        <w:br w:type="page"/>
      </w:r>
    </w:p>
    <w:p w:rsidR="000B0D2A" w:rsidRPr="00FE48AB" w:rsidRDefault="000B0D2A">
      <w:pPr>
        <w:pStyle w:val="ConsPlusNormal"/>
        <w:jc w:val="right"/>
        <w:outlineLvl w:val="1"/>
        <w:rPr>
          <w:sz w:val="28"/>
          <w:szCs w:val="28"/>
        </w:rPr>
      </w:pPr>
      <w:r w:rsidRPr="00FE48AB">
        <w:rPr>
          <w:sz w:val="28"/>
          <w:szCs w:val="28"/>
        </w:rPr>
        <w:lastRenderedPageBreak/>
        <w:t>Приложение N 1</w:t>
      </w:r>
    </w:p>
    <w:p w:rsidR="000B0D2A" w:rsidRPr="00FE48AB" w:rsidRDefault="000B0D2A">
      <w:pPr>
        <w:pStyle w:val="ConsPlusNormal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к Положению о комиссии по соблюдению</w:t>
      </w:r>
    </w:p>
    <w:p w:rsidR="000B0D2A" w:rsidRPr="00FE48AB" w:rsidRDefault="000B0D2A">
      <w:pPr>
        <w:pStyle w:val="ConsPlusNormal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требований к служебному поведению</w:t>
      </w:r>
    </w:p>
    <w:p w:rsidR="000B0D2A" w:rsidRPr="00FE48AB" w:rsidRDefault="000B0D2A">
      <w:pPr>
        <w:pStyle w:val="ConsPlusNormal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отдельных государственных гражданских</w:t>
      </w:r>
    </w:p>
    <w:p w:rsidR="000B0D2A" w:rsidRPr="00FE48AB" w:rsidRDefault="000B0D2A">
      <w:pPr>
        <w:pStyle w:val="ConsPlusNormal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служащих Свердловской области и</w:t>
      </w:r>
    </w:p>
    <w:p w:rsidR="000B0D2A" w:rsidRPr="00FE48AB" w:rsidRDefault="000B0D2A">
      <w:pPr>
        <w:pStyle w:val="ConsPlusNormal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урегулированию конфликта интересов</w:t>
      </w: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Форма</w:t>
      </w: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jc w:val="center"/>
        <w:rPr>
          <w:sz w:val="28"/>
          <w:szCs w:val="28"/>
        </w:rPr>
      </w:pPr>
      <w:bookmarkStart w:id="23" w:name="P171"/>
      <w:bookmarkEnd w:id="23"/>
      <w:r w:rsidRPr="00FE48AB">
        <w:rPr>
          <w:sz w:val="28"/>
          <w:szCs w:val="28"/>
        </w:rPr>
        <w:t>ОБРАЩЕНИЕ</w:t>
      </w:r>
    </w:p>
    <w:p w:rsidR="000B0D2A" w:rsidRPr="00FE48AB" w:rsidRDefault="000B0D2A">
      <w:pPr>
        <w:pStyle w:val="ConsPlusNormal"/>
        <w:jc w:val="center"/>
        <w:rPr>
          <w:sz w:val="28"/>
          <w:szCs w:val="28"/>
        </w:rPr>
      </w:pPr>
      <w:r w:rsidRPr="00FE48AB">
        <w:rPr>
          <w:sz w:val="28"/>
          <w:szCs w:val="28"/>
        </w:rPr>
        <w:t>гражданина, замещавшего должность государственной</w:t>
      </w:r>
    </w:p>
    <w:p w:rsidR="000B0D2A" w:rsidRPr="00FE48AB" w:rsidRDefault="000B0D2A">
      <w:pPr>
        <w:pStyle w:val="ConsPlusNormal"/>
        <w:jc w:val="center"/>
        <w:rPr>
          <w:sz w:val="28"/>
          <w:szCs w:val="28"/>
        </w:rPr>
      </w:pPr>
      <w:r w:rsidRPr="00FE48AB">
        <w:rPr>
          <w:sz w:val="28"/>
          <w:szCs w:val="28"/>
        </w:rPr>
        <w:t>гражданской службы Свердловской области (гражданского</w:t>
      </w:r>
    </w:p>
    <w:p w:rsidR="000B0D2A" w:rsidRPr="00FE48AB" w:rsidRDefault="000B0D2A">
      <w:pPr>
        <w:pStyle w:val="ConsPlusNormal"/>
        <w:jc w:val="center"/>
        <w:rPr>
          <w:sz w:val="28"/>
          <w:szCs w:val="28"/>
        </w:rPr>
      </w:pPr>
      <w:r w:rsidRPr="00FE48AB">
        <w:rPr>
          <w:sz w:val="28"/>
          <w:szCs w:val="28"/>
        </w:rPr>
        <w:t>служащего, планирующего свое увольнение с государственной</w:t>
      </w:r>
    </w:p>
    <w:p w:rsidR="000B0D2A" w:rsidRPr="00FE48AB" w:rsidRDefault="000B0D2A">
      <w:pPr>
        <w:pStyle w:val="ConsPlusNormal"/>
        <w:jc w:val="center"/>
        <w:rPr>
          <w:sz w:val="28"/>
          <w:szCs w:val="28"/>
        </w:rPr>
      </w:pPr>
      <w:r w:rsidRPr="00FE48AB">
        <w:rPr>
          <w:sz w:val="28"/>
          <w:szCs w:val="28"/>
        </w:rPr>
        <w:t>гражданской службы Свердловской области), о даче согласия</w:t>
      </w:r>
    </w:p>
    <w:p w:rsidR="000B0D2A" w:rsidRPr="00FE48AB" w:rsidRDefault="000B0D2A">
      <w:pPr>
        <w:pStyle w:val="ConsPlusNormal"/>
        <w:jc w:val="center"/>
        <w:rPr>
          <w:sz w:val="28"/>
          <w:szCs w:val="28"/>
        </w:rPr>
      </w:pPr>
      <w:r w:rsidRPr="00FE48AB">
        <w:rPr>
          <w:sz w:val="28"/>
          <w:szCs w:val="28"/>
        </w:rPr>
        <w:t>на замещение должности в коммерческой или некоммерческой</w:t>
      </w:r>
    </w:p>
    <w:p w:rsidR="000B0D2A" w:rsidRPr="00FE48AB" w:rsidRDefault="000B0D2A">
      <w:pPr>
        <w:pStyle w:val="ConsPlusNormal"/>
        <w:jc w:val="center"/>
        <w:rPr>
          <w:sz w:val="28"/>
          <w:szCs w:val="28"/>
        </w:rPr>
      </w:pPr>
      <w:r w:rsidRPr="00FE48AB">
        <w:rPr>
          <w:sz w:val="28"/>
          <w:szCs w:val="28"/>
        </w:rPr>
        <w:t>организации либо на выполнение работы на условиях</w:t>
      </w:r>
    </w:p>
    <w:p w:rsidR="000B0D2A" w:rsidRPr="00FE48AB" w:rsidRDefault="000B0D2A">
      <w:pPr>
        <w:pStyle w:val="ConsPlusNormal"/>
        <w:jc w:val="center"/>
        <w:rPr>
          <w:sz w:val="28"/>
          <w:szCs w:val="28"/>
        </w:rPr>
      </w:pPr>
      <w:r w:rsidRPr="00FE48AB">
        <w:rPr>
          <w:sz w:val="28"/>
          <w:szCs w:val="28"/>
        </w:rPr>
        <w:t>гражданско-правового договора в коммерческой или</w:t>
      </w:r>
    </w:p>
    <w:p w:rsidR="000B0D2A" w:rsidRPr="00FE48AB" w:rsidRDefault="000B0D2A">
      <w:pPr>
        <w:pStyle w:val="ConsPlusNormal"/>
        <w:jc w:val="center"/>
        <w:rPr>
          <w:sz w:val="28"/>
          <w:szCs w:val="28"/>
        </w:rPr>
      </w:pPr>
      <w:r w:rsidRPr="00FE48AB">
        <w:rPr>
          <w:sz w:val="28"/>
          <w:szCs w:val="28"/>
        </w:rPr>
        <w:t>некоммерческой организации</w:t>
      </w:r>
    </w:p>
    <w:p w:rsidR="000B0D2A" w:rsidRPr="00FE48AB" w:rsidRDefault="000B0D2A">
      <w:pPr>
        <w:pStyle w:val="ConsPlusNormal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3742"/>
      </w:tblGrid>
      <w:tr w:rsidR="000B0D2A" w:rsidRPr="00FE48AB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В Департамент противодействия коррупции и контроля Свердловской области</w:t>
            </w:r>
          </w:p>
        </w:tc>
      </w:tr>
    </w:tbl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В соответствии со </w:t>
      </w:r>
      <w:hyperlink r:id="rId44">
        <w:r w:rsidRPr="00FE48AB">
          <w:rPr>
            <w:sz w:val="28"/>
            <w:szCs w:val="28"/>
          </w:rPr>
          <w:t>статьей 12</w:t>
        </w:r>
      </w:hyperlink>
      <w:r w:rsidRPr="00FE48AB">
        <w:rPr>
          <w:sz w:val="28"/>
          <w:szCs w:val="28"/>
        </w:rPr>
        <w:t xml:space="preserve"> Федерального закона от 25 декабря 2008 года N 273-ФЗ "О противодействии коррупции" прошу рассмотреть на заседании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настоящее обращение.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1. Фамилия, имя, отчество __________________________________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2. Дата рождения ___________________________________________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3. Адрес места жительства __________________________________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4. Замещаемые должности в течение последних двух лет до дня увольнения с государственной гражданской службы Свердловской области _______________</w:t>
      </w:r>
    </w:p>
    <w:p w:rsidR="000B0D2A" w:rsidRPr="00FE48AB" w:rsidRDefault="000B0D2A">
      <w:pPr>
        <w:pStyle w:val="ConsPlusNormal"/>
        <w:spacing w:before="20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______________________________________________________________________</w:t>
      </w:r>
    </w:p>
    <w:p w:rsidR="000B0D2A" w:rsidRPr="00FE48AB" w:rsidRDefault="000B0D2A">
      <w:pPr>
        <w:pStyle w:val="ConsPlusNormal"/>
        <w:spacing w:before="200"/>
        <w:jc w:val="both"/>
        <w:rPr>
          <w:sz w:val="28"/>
          <w:szCs w:val="28"/>
        </w:rPr>
      </w:pPr>
      <w:r w:rsidRPr="00FE48AB">
        <w:rPr>
          <w:sz w:val="28"/>
          <w:szCs w:val="28"/>
        </w:rPr>
        <w:lastRenderedPageBreak/>
        <w:t>______________________________________________________________________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5. Наименование, место нахождения коммерческой или некоммерческой организации, характер ее деятельности ____________________________________</w:t>
      </w:r>
    </w:p>
    <w:p w:rsidR="000B0D2A" w:rsidRPr="00FE48AB" w:rsidRDefault="000B0D2A">
      <w:pPr>
        <w:pStyle w:val="ConsPlusNormal"/>
        <w:spacing w:before="20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____________________________________________________________</w:t>
      </w:r>
    </w:p>
    <w:p w:rsidR="000B0D2A" w:rsidRPr="00FE48AB" w:rsidRDefault="000B0D2A">
      <w:pPr>
        <w:pStyle w:val="ConsPlusNormal"/>
        <w:spacing w:before="20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____________________________________________________________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6. Должностные (служебные) обязанности, исполняемые во время замещения должности государственной гражданской службы Свердловской области, функции по государственному управлению в отношении коммерческой или некоммерческой организации ________________________________________________</w:t>
      </w:r>
    </w:p>
    <w:p w:rsidR="000B0D2A" w:rsidRPr="00FE48AB" w:rsidRDefault="000B0D2A">
      <w:pPr>
        <w:pStyle w:val="ConsPlusNormal"/>
        <w:spacing w:before="20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____________________________________________________________</w:t>
      </w:r>
    </w:p>
    <w:p w:rsidR="000B0D2A" w:rsidRPr="00FE48AB" w:rsidRDefault="000B0D2A">
      <w:pPr>
        <w:pStyle w:val="ConsPlusNormal"/>
        <w:spacing w:before="20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____________________________________________________________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7. Вид договора (трудовой или гражданско-правовой), предполагаемый срок его действия ___________________________________________________________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8. Сумма оплаты за выполнение (оказание) по договору работ (услуг) _____</w:t>
      </w:r>
    </w:p>
    <w:p w:rsidR="000B0D2A" w:rsidRPr="00FE48AB" w:rsidRDefault="000B0D2A">
      <w:pPr>
        <w:pStyle w:val="ConsPlusNormal"/>
        <w:spacing w:before="20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____________________________________________________________</w:t>
      </w:r>
    </w:p>
    <w:p w:rsidR="000B0D2A" w:rsidRPr="00FE48AB" w:rsidRDefault="000B0D2A">
      <w:pPr>
        <w:pStyle w:val="ConsPlusNormal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628"/>
        <w:gridCol w:w="3118"/>
      </w:tblGrid>
      <w:tr w:rsidR="000B0D2A" w:rsidRPr="00FE48AB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________________</w:t>
            </w:r>
          </w:p>
          <w:p w:rsidR="000B0D2A" w:rsidRPr="00FE48AB" w:rsidRDefault="000B0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(дата)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_____________________</w:t>
            </w:r>
          </w:p>
          <w:p w:rsidR="000B0D2A" w:rsidRPr="00FE48AB" w:rsidRDefault="000B0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(подпись)</w:t>
            </w:r>
          </w:p>
        </w:tc>
      </w:tr>
    </w:tbl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rPr>
          <w:rFonts w:ascii="Arial" w:eastAsiaTheme="minorEastAsia" w:hAnsi="Arial" w:cs="Arial"/>
          <w:sz w:val="28"/>
          <w:szCs w:val="28"/>
          <w:lang w:eastAsia="ru-RU"/>
        </w:rPr>
      </w:pPr>
      <w:r w:rsidRPr="00FE48AB">
        <w:rPr>
          <w:sz w:val="28"/>
          <w:szCs w:val="28"/>
        </w:rPr>
        <w:br w:type="page"/>
      </w:r>
    </w:p>
    <w:p w:rsidR="000B0D2A" w:rsidRPr="00FE48AB" w:rsidRDefault="000B0D2A">
      <w:pPr>
        <w:pStyle w:val="ConsPlusNormal"/>
        <w:jc w:val="right"/>
        <w:outlineLvl w:val="1"/>
        <w:rPr>
          <w:sz w:val="28"/>
          <w:szCs w:val="28"/>
        </w:rPr>
      </w:pPr>
      <w:r w:rsidRPr="00FE48AB">
        <w:rPr>
          <w:sz w:val="28"/>
          <w:szCs w:val="28"/>
        </w:rPr>
        <w:lastRenderedPageBreak/>
        <w:t>Приложение N 2</w:t>
      </w:r>
    </w:p>
    <w:p w:rsidR="000B0D2A" w:rsidRPr="00FE48AB" w:rsidRDefault="000B0D2A">
      <w:pPr>
        <w:pStyle w:val="ConsPlusNormal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к Положению о комиссии по соблюдению</w:t>
      </w:r>
    </w:p>
    <w:p w:rsidR="000B0D2A" w:rsidRPr="00FE48AB" w:rsidRDefault="000B0D2A">
      <w:pPr>
        <w:pStyle w:val="ConsPlusNormal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требований к служебному поведению</w:t>
      </w:r>
    </w:p>
    <w:p w:rsidR="000B0D2A" w:rsidRPr="00FE48AB" w:rsidRDefault="000B0D2A">
      <w:pPr>
        <w:pStyle w:val="ConsPlusNormal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отдельных государственных гражданских</w:t>
      </w:r>
    </w:p>
    <w:p w:rsidR="000B0D2A" w:rsidRPr="00FE48AB" w:rsidRDefault="000B0D2A">
      <w:pPr>
        <w:pStyle w:val="ConsPlusNormal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служащих Свердловской области и</w:t>
      </w:r>
    </w:p>
    <w:p w:rsidR="000B0D2A" w:rsidRPr="00FE48AB" w:rsidRDefault="000B0D2A">
      <w:pPr>
        <w:pStyle w:val="ConsPlusNormal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урегулированию конфликта интересов</w:t>
      </w:r>
    </w:p>
    <w:p w:rsidR="000B0D2A" w:rsidRPr="00FE48AB" w:rsidRDefault="000B0D2A">
      <w:pPr>
        <w:pStyle w:val="ConsPlusNormal"/>
        <w:spacing w:after="1"/>
        <w:rPr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0D2A" w:rsidRPr="00FE48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0D2A" w:rsidRPr="00FE48AB" w:rsidRDefault="000B0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Список изменяющих документов</w:t>
            </w:r>
          </w:p>
          <w:p w:rsidR="000B0D2A" w:rsidRPr="00FE48AB" w:rsidRDefault="000B0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 xml:space="preserve">(в ред. </w:t>
            </w:r>
            <w:hyperlink r:id="rId45">
              <w:r w:rsidRPr="00FE48AB">
                <w:rPr>
                  <w:sz w:val="28"/>
                  <w:szCs w:val="28"/>
                </w:rPr>
                <w:t>Указа</w:t>
              </w:r>
            </w:hyperlink>
            <w:r w:rsidRPr="00FE48AB">
              <w:rPr>
                <w:sz w:val="28"/>
                <w:szCs w:val="28"/>
              </w:rPr>
              <w:t xml:space="preserve"> Губернатора Свердловской области от 12.02.2021 N 62-УГ)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Форма</w:t>
      </w: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 w:rsidP="000B0D2A">
      <w:pPr>
        <w:pStyle w:val="ConsPlusNonformat"/>
        <w:jc w:val="center"/>
        <w:rPr>
          <w:sz w:val="28"/>
          <w:szCs w:val="28"/>
        </w:rPr>
      </w:pPr>
      <w:bookmarkStart w:id="24" w:name="P222"/>
      <w:bookmarkEnd w:id="24"/>
      <w:r w:rsidRPr="00FE48AB">
        <w:rPr>
          <w:sz w:val="28"/>
          <w:szCs w:val="28"/>
        </w:rPr>
        <w:t>ЗАЯВЛЕНИЕ</w:t>
      </w:r>
    </w:p>
    <w:p w:rsidR="000B0D2A" w:rsidRPr="00FE48AB" w:rsidRDefault="000B0D2A" w:rsidP="000B0D2A">
      <w:pPr>
        <w:pStyle w:val="ConsPlusNonformat"/>
        <w:jc w:val="center"/>
        <w:rPr>
          <w:sz w:val="28"/>
          <w:szCs w:val="28"/>
        </w:rPr>
      </w:pPr>
      <w:r w:rsidRPr="00FE48AB">
        <w:rPr>
          <w:sz w:val="28"/>
          <w:szCs w:val="28"/>
        </w:rPr>
        <w:t>гражданского служащего о невозможности по объективным причинам представить сведения о доходах, об имуществе</w:t>
      </w:r>
    </w:p>
    <w:p w:rsidR="000B0D2A" w:rsidRPr="00FE48AB" w:rsidRDefault="000B0D2A" w:rsidP="000B0D2A">
      <w:pPr>
        <w:pStyle w:val="ConsPlusNonformat"/>
        <w:jc w:val="center"/>
        <w:rPr>
          <w:sz w:val="28"/>
          <w:szCs w:val="28"/>
        </w:rPr>
      </w:pPr>
      <w:r w:rsidRPr="00FE48AB">
        <w:rPr>
          <w:sz w:val="28"/>
          <w:szCs w:val="28"/>
        </w:rPr>
        <w:t>и обязательствах имущественного характера своих супруги</w:t>
      </w:r>
    </w:p>
    <w:p w:rsidR="000B0D2A" w:rsidRPr="00FE48AB" w:rsidRDefault="000B0D2A" w:rsidP="000B0D2A">
      <w:pPr>
        <w:pStyle w:val="ConsPlusNonformat"/>
        <w:jc w:val="center"/>
        <w:rPr>
          <w:sz w:val="28"/>
          <w:szCs w:val="28"/>
        </w:rPr>
      </w:pPr>
      <w:r w:rsidRPr="00FE48AB">
        <w:rPr>
          <w:sz w:val="28"/>
          <w:szCs w:val="28"/>
        </w:rPr>
        <w:t>(супруга) и несовершеннолетних детей</w:t>
      </w:r>
    </w:p>
    <w:p w:rsidR="000B0D2A" w:rsidRPr="00FE48AB" w:rsidRDefault="000B0D2A">
      <w:pPr>
        <w:pStyle w:val="ConsPlusNonformat"/>
        <w:jc w:val="both"/>
        <w:rPr>
          <w:sz w:val="28"/>
          <w:szCs w:val="28"/>
        </w:rPr>
      </w:pPr>
    </w:p>
    <w:p w:rsidR="000B0D2A" w:rsidRPr="00FE48AB" w:rsidRDefault="000B0D2A" w:rsidP="000B0D2A">
      <w:pPr>
        <w:pStyle w:val="ConsPlusNonformat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 xml:space="preserve">В Департамент </w:t>
      </w:r>
    </w:p>
    <w:p w:rsidR="000B0D2A" w:rsidRPr="00FE48AB" w:rsidRDefault="000B0D2A" w:rsidP="000B0D2A">
      <w:pPr>
        <w:pStyle w:val="ConsPlusNonformat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Противодействия</w:t>
      </w:r>
    </w:p>
    <w:p w:rsidR="000B0D2A" w:rsidRPr="00FE48AB" w:rsidRDefault="000B0D2A" w:rsidP="000B0D2A">
      <w:pPr>
        <w:pStyle w:val="ConsPlusNonformat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коррупции и контроля</w:t>
      </w:r>
    </w:p>
    <w:p w:rsidR="000B0D2A" w:rsidRPr="00FE48AB" w:rsidRDefault="000B0D2A" w:rsidP="000B0D2A">
      <w:pPr>
        <w:pStyle w:val="ConsPlusNonformat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Свердловской области</w:t>
      </w:r>
    </w:p>
    <w:p w:rsidR="000B0D2A" w:rsidRPr="00FE48AB" w:rsidRDefault="000B0D2A" w:rsidP="000B0D2A">
      <w:pPr>
        <w:pStyle w:val="ConsPlusNonformat"/>
        <w:jc w:val="right"/>
        <w:rPr>
          <w:sz w:val="28"/>
          <w:szCs w:val="28"/>
        </w:rPr>
      </w:pPr>
    </w:p>
    <w:p w:rsidR="000B0D2A" w:rsidRPr="00FE48AB" w:rsidRDefault="000B0D2A">
      <w:pPr>
        <w:pStyle w:val="ConsPlusNonformat"/>
        <w:jc w:val="both"/>
        <w:rPr>
          <w:sz w:val="28"/>
          <w:szCs w:val="28"/>
        </w:rPr>
      </w:pPr>
    </w:p>
    <w:p w:rsidR="000B0D2A" w:rsidRPr="00FE48AB" w:rsidRDefault="000B0D2A">
      <w:pPr>
        <w:pStyle w:val="ConsPlusNonformat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  В соответствии с </w:t>
      </w:r>
      <w:hyperlink r:id="rId46">
        <w:r w:rsidRPr="00FE48AB">
          <w:rPr>
            <w:sz w:val="28"/>
            <w:szCs w:val="28"/>
          </w:rPr>
          <w:t>частью первой пункта 15</w:t>
        </w:r>
      </w:hyperlink>
      <w:r w:rsidRPr="00FE48AB">
        <w:rPr>
          <w:sz w:val="28"/>
          <w:szCs w:val="28"/>
        </w:rPr>
        <w:t xml:space="preserve"> Положения о представлении гражданами, претендующими </w:t>
      </w:r>
      <w:proofErr w:type="gramStart"/>
      <w:r w:rsidRPr="00FE48AB">
        <w:rPr>
          <w:sz w:val="28"/>
          <w:szCs w:val="28"/>
        </w:rPr>
        <w:t>на  замещение</w:t>
      </w:r>
      <w:proofErr w:type="gramEnd"/>
      <w:r w:rsidRPr="00FE48AB">
        <w:rPr>
          <w:sz w:val="28"/>
          <w:szCs w:val="28"/>
        </w:rPr>
        <w:t xml:space="preserve">  должностей  государственной гражданской службы Свердловской области, и государственными гражданскими</w:t>
      </w:r>
    </w:p>
    <w:p w:rsidR="000B0D2A" w:rsidRPr="00FE48AB" w:rsidRDefault="000B0D2A">
      <w:pPr>
        <w:pStyle w:val="ConsPlusNonformat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служащими Свердловской области сведений о доходах, расходах, об имуществе и обязательствах имущественного характера, утвержденного Указом Губернатора Свердловской области от 15.12.2020 N 700-УГ "О некоторых вопросах</w:t>
      </w:r>
    </w:p>
    <w:p w:rsidR="000B0D2A" w:rsidRPr="00FE48AB" w:rsidRDefault="000B0D2A">
      <w:pPr>
        <w:pStyle w:val="ConsPlusNonformat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организации представления и приема сведений о доходах, расходах, об имуществе и обязательствах имущественного характера", прошу рассмотреть на заседании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настоящее заявление.</w:t>
      </w:r>
    </w:p>
    <w:p w:rsidR="000B0D2A" w:rsidRPr="00FE48AB" w:rsidRDefault="000B0D2A">
      <w:pPr>
        <w:pStyle w:val="ConsPlusNonformat"/>
        <w:jc w:val="both"/>
        <w:rPr>
          <w:sz w:val="28"/>
          <w:szCs w:val="28"/>
        </w:rPr>
      </w:pPr>
    </w:p>
    <w:p w:rsidR="000B0D2A" w:rsidRPr="00FE48AB" w:rsidRDefault="000B0D2A">
      <w:pPr>
        <w:pStyle w:val="ConsPlusNonformat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  1. Фамилия, имя, отчество ___________________________</w:t>
      </w:r>
    </w:p>
    <w:p w:rsidR="000B0D2A" w:rsidRPr="00FE48AB" w:rsidRDefault="000B0D2A">
      <w:pPr>
        <w:pStyle w:val="ConsPlusNonformat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  2. Замещаемая должность государственной гражданской службы Свердловской области____________________________</w:t>
      </w:r>
    </w:p>
    <w:p w:rsidR="000B0D2A" w:rsidRPr="00FE48AB" w:rsidRDefault="000B0D2A">
      <w:pPr>
        <w:pStyle w:val="ConsPlusNonformat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_______________________________________________________</w:t>
      </w:r>
      <w:r w:rsidRPr="00FE48AB">
        <w:rPr>
          <w:sz w:val="28"/>
          <w:szCs w:val="28"/>
        </w:rPr>
        <w:lastRenderedPageBreak/>
        <w:t>_______________________________________________________</w:t>
      </w:r>
    </w:p>
    <w:p w:rsidR="000B0D2A" w:rsidRPr="00FE48AB" w:rsidRDefault="000B0D2A">
      <w:pPr>
        <w:pStyle w:val="ConsPlusNonformat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  3. Сообщаю о невозможности представить сведения о доходах, об имуществе </w:t>
      </w:r>
      <w:proofErr w:type="gramStart"/>
      <w:r w:rsidRPr="00FE48AB">
        <w:rPr>
          <w:sz w:val="28"/>
          <w:szCs w:val="28"/>
        </w:rPr>
        <w:t>и  обязательствах</w:t>
      </w:r>
      <w:proofErr w:type="gramEnd"/>
      <w:r w:rsidRPr="00FE48AB">
        <w:rPr>
          <w:sz w:val="28"/>
          <w:szCs w:val="28"/>
        </w:rPr>
        <w:t xml:space="preserve">  имущественного  характер  своих  супруги (супруга)______________________________________________</w:t>
      </w:r>
    </w:p>
    <w:p w:rsidR="000B0D2A" w:rsidRPr="00FE48AB" w:rsidRDefault="000B0D2A">
      <w:pPr>
        <w:pStyle w:val="ConsPlusNonformat"/>
        <w:jc w:val="both"/>
        <w:rPr>
          <w:sz w:val="22"/>
          <w:szCs w:val="28"/>
        </w:rPr>
      </w:pPr>
      <w:r w:rsidRPr="00FE48AB">
        <w:rPr>
          <w:sz w:val="22"/>
          <w:szCs w:val="28"/>
        </w:rPr>
        <w:t xml:space="preserve">             </w:t>
      </w:r>
      <w:r w:rsidR="00FE48AB" w:rsidRPr="00FE48AB">
        <w:rPr>
          <w:sz w:val="22"/>
          <w:szCs w:val="28"/>
        </w:rPr>
        <w:t xml:space="preserve">                </w:t>
      </w:r>
      <w:r w:rsidRPr="00FE48AB">
        <w:rPr>
          <w:sz w:val="22"/>
          <w:szCs w:val="28"/>
        </w:rPr>
        <w:t>(фамилия, имя, отчество)</w:t>
      </w:r>
    </w:p>
    <w:p w:rsidR="000B0D2A" w:rsidRPr="00FE48AB" w:rsidRDefault="000B0D2A">
      <w:pPr>
        <w:pStyle w:val="ConsPlusNonformat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и (или) несовершеннолетних детей_______________________</w:t>
      </w:r>
    </w:p>
    <w:p w:rsidR="000B0D2A" w:rsidRPr="00FE48AB" w:rsidRDefault="000B0D2A">
      <w:pPr>
        <w:pStyle w:val="ConsPlusNonformat"/>
        <w:jc w:val="both"/>
        <w:rPr>
          <w:sz w:val="22"/>
          <w:szCs w:val="28"/>
        </w:rPr>
      </w:pPr>
      <w:r w:rsidRPr="00FE48AB">
        <w:rPr>
          <w:sz w:val="22"/>
          <w:szCs w:val="28"/>
        </w:rPr>
        <w:t xml:space="preserve">                                           (фамилия, имя, отчество)</w:t>
      </w:r>
    </w:p>
    <w:p w:rsidR="00FE48AB" w:rsidRPr="00FE48AB" w:rsidRDefault="00FE48AB">
      <w:pPr>
        <w:pStyle w:val="ConsPlusNonformat"/>
        <w:jc w:val="both"/>
        <w:rPr>
          <w:sz w:val="22"/>
          <w:szCs w:val="28"/>
        </w:rPr>
      </w:pPr>
      <w:r w:rsidRPr="00FE48AB">
        <w:rPr>
          <w:sz w:val="28"/>
          <w:szCs w:val="28"/>
        </w:rPr>
        <w:t>_______________________________________________________</w:t>
      </w:r>
    </w:p>
    <w:p w:rsidR="000B0D2A" w:rsidRPr="00FE48AB" w:rsidRDefault="000B0D2A">
      <w:pPr>
        <w:pStyle w:val="ConsPlusNonformat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за отчетный период с 1 января 20__ года по 31 декабря 20__ года по объективным причинам______________________</w:t>
      </w:r>
    </w:p>
    <w:p w:rsidR="000B0D2A" w:rsidRPr="00FE48AB" w:rsidRDefault="000B0D2A">
      <w:pPr>
        <w:pStyle w:val="ConsPlusNonformat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______________________________________________________________________________________________________________</w:t>
      </w:r>
    </w:p>
    <w:p w:rsidR="000B0D2A" w:rsidRPr="00FE48AB" w:rsidRDefault="000B0D2A">
      <w:pPr>
        <w:pStyle w:val="ConsPlusNonformat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  4. К заявлению прилагаю дополнительную информацию </w:t>
      </w:r>
    </w:p>
    <w:p w:rsidR="000B0D2A" w:rsidRPr="00FE48AB" w:rsidRDefault="000B0D2A">
      <w:pPr>
        <w:pStyle w:val="ConsPlusNonformat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___________________________________________________________________________</w:t>
      </w:r>
      <w:r w:rsidR="00FE48AB" w:rsidRPr="00FE48AB">
        <w:rPr>
          <w:sz w:val="28"/>
          <w:szCs w:val="28"/>
        </w:rPr>
        <w:t>_____________________</w:t>
      </w:r>
      <w:r w:rsidR="00FE48AB" w:rsidRPr="00FE48AB">
        <w:rPr>
          <w:sz w:val="28"/>
          <w:szCs w:val="28"/>
        </w:rPr>
        <w:t>______________</w:t>
      </w:r>
    </w:p>
    <w:p w:rsidR="000B0D2A" w:rsidRPr="00FE48AB" w:rsidRDefault="000B0D2A">
      <w:pPr>
        <w:pStyle w:val="ConsPlusNonformat"/>
        <w:jc w:val="both"/>
        <w:rPr>
          <w:sz w:val="28"/>
          <w:szCs w:val="28"/>
        </w:rPr>
      </w:pPr>
    </w:p>
    <w:p w:rsidR="000B0D2A" w:rsidRPr="00FE48AB" w:rsidRDefault="000B0D2A">
      <w:pPr>
        <w:pStyle w:val="ConsPlusNonformat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________________                   _____________________</w:t>
      </w:r>
    </w:p>
    <w:p w:rsidR="000B0D2A" w:rsidRPr="00FE48AB" w:rsidRDefault="00FE48AB">
      <w:pPr>
        <w:pStyle w:val="ConsPlusNonformat"/>
        <w:jc w:val="both"/>
        <w:rPr>
          <w:sz w:val="22"/>
          <w:szCs w:val="28"/>
        </w:rPr>
      </w:pPr>
      <w:r w:rsidRPr="00FE48AB">
        <w:rPr>
          <w:sz w:val="22"/>
          <w:szCs w:val="28"/>
        </w:rPr>
        <w:t xml:space="preserve">    </w:t>
      </w:r>
      <w:r w:rsidR="000B0D2A" w:rsidRPr="00FE48AB">
        <w:rPr>
          <w:sz w:val="22"/>
          <w:szCs w:val="28"/>
        </w:rPr>
        <w:t xml:space="preserve">  (</w:t>
      </w:r>
      <w:proofErr w:type="gramStart"/>
      <w:r w:rsidR="000B0D2A" w:rsidRPr="00FE48AB">
        <w:rPr>
          <w:sz w:val="22"/>
          <w:szCs w:val="28"/>
        </w:rPr>
        <w:t xml:space="preserve">дата)   </w:t>
      </w:r>
      <w:proofErr w:type="gramEnd"/>
      <w:r w:rsidR="000B0D2A" w:rsidRPr="00FE48AB">
        <w:rPr>
          <w:sz w:val="22"/>
          <w:szCs w:val="28"/>
        </w:rPr>
        <w:t xml:space="preserve">                      </w:t>
      </w:r>
      <w:r w:rsidRPr="00FE48AB">
        <w:rPr>
          <w:sz w:val="22"/>
          <w:szCs w:val="28"/>
        </w:rPr>
        <w:t xml:space="preserve">                 </w:t>
      </w:r>
      <w:r w:rsidR="000B0D2A" w:rsidRPr="00FE48AB">
        <w:rPr>
          <w:sz w:val="22"/>
          <w:szCs w:val="28"/>
        </w:rPr>
        <w:t>(подпись)</w:t>
      </w: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FE48AB" w:rsidRPr="00FE48AB" w:rsidRDefault="00FE48AB">
      <w:pPr>
        <w:rPr>
          <w:rFonts w:ascii="Arial" w:eastAsiaTheme="minorEastAsia" w:hAnsi="Arial" w:cs="Arial"/>
          <w:sz w:val="28"/>
          <w:szCs w:val="28"/>
          <w:lang w:eastAsia="ru-RU"/>
        </w:rPr>
      </w:pPr>
      <w:r w:rsidRPr="00FE48AB">
        <w:rPr>
          <w:sz w:val="28"/>
          <w:szCs w:val="28"/>
        </w:rPr>
        <w:br w:type="page"/>
      </w:r>
    </w:p>
    <w:p w:rsidR="000B0D2A" w:rsidRPr="00FE48AB" w:rsidRDefault="000B0D2A">
      <w:pPr>
        <w:pStyle w:val="ConsPlusNormal"/>
        <w:jc w:val="right"/>
        <w:outlineLvl w:val="0"/>
        <w:rPr>
          <w:sz w:val="28"/>
          <w:szCs w:val="28"/>
        </w:rPr>
      </w:pPr>
      <w:r w:rsidRPr="00FE48AB">
        <w:rPr>
          <w:sz w:val="28"/>
          <w:szCs w:val="28"/>
        </w:rPr>
        <w:lastRenderedPageBreak/>
        <w:t>Утвержден</w:t>
      </w:r>
    </w:p>
    <w:p w:rsidR="000B0D2A" w:rsidRPr="00FE48AB" w:rsidRDefault="000B0D2A">
      <w:pPr>
        <w:pStyle w:val="ConsPlusNormal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Указом Губернатора</w:t>
      </w:r>
    </w:p>
    <w:p w:rsidR="000B0D2A" w:rsidRPr="00FE48AB" w:rsidRDefault="000B0D2A">
      <w:pPr>
        <w:pStyle w:val="ConsPlusNormal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Свердловской области</w:t>
      </w:r>
    </w:p>
    <w:p w:rsidR="000B0D2A" w:rsidRPr="00FE48AB" w:rsidRDefault="000B0D2A">
      <w:pPr>
        <w:pStyle w:val="ConsPlusNormal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от 7 августа 2019 г. N 393-УГ</w:t>
      </w: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Title"/>
        <w:jc w:val="center"/>
        <w:rPr>
          <w:sz w:val="28"/>
          <w:szCs w:val="28"/>
        </w:rPr>
      </w:pPr>
      <w:bookmarkStart w:id="25" w:name="P271"/>
      <w:bookmarkEnd w:id="25"/>
      <w:r w:rsidRPr="00FE48AB">
        <w:rPr>
          <w:sz w:val="28"/>
          <w:szCs w:val="28"/>
        </w:rPr>
        <w:t>ПОРЯДОК</w:t>
      </w:r>
    </w:p>
    <w:p w:rsidR="000B0D2A" w:rsidRPr="00FE48AB" w:rsidRDefault="000B0D2A">
      <w:pPr>
        <w:pStyle w:val="ConsPlusTitle"/>
        <w:jc w:val="center"/>
        <w:rPr>
          <w:sz w:val="28"/>
          <w:szCs w:val="28"/>
        </w:rPr>
      </w:pPr>
      <w:r w:rsidRPr="00FE48AB">
        <w:rPr>
          <w:sz w:val="28"/>
          <w:szCs w:val="28"/>
        </w:rPr>
        <w:t>РАБОТЫ КОМИССИИ ПО СОБЛЮДЕНИЮ ТРЕБОВАНИЙ К СЛУЖЕБНОМУ</w:t>
      </w:r>
      <w:r w:rsidR="00FE48AB" w:rsidRPr="00FE48AB">
        <w:rPr>
          <w:sz w:val="28"/>
          <w:szCs w:val="28"/>
        </w:rPr>
        <w:t xml:space="preserve"> </w:t>
      </w:r>
      <w:r w:rsidRPr="00FE48AB">
        <w:rPr>
          <w:sz w:val="28"/>
          <w:szCs w:val="28"/>
        </w:rPr>
        <w:t>ПОВЕДЕНИЮ ОТДЕЛЬНЫХ ГОСУДАРСТВЕННЫХ ГРАЖДАНСКИХ СЛУЖАЩИХ</w:t>
      </w:r>
      <w:r w:rsidR="00FE48AB" w:rsidRPr="00FE48AB">
        <w:rPr>
          <w:sz w:val="28"/>
          <w:szCs w:val="28"/>
        </w:rPr>
        <w:t xml:space="preserve"> </w:t>
      </w:r>
      <w:r w:rsidRPr="00FE48AB">
        <w:rPr>
          <w:sz w:val="28"/>
          <w:szCs w:val="28"/>
        </w:rPr>
        <w:t>СВЕРДЛОВСКОЙ ОБЛАСТИ И УРЕГУЛИРОВАНИЮ КОНФЛИКТА ИНТЕРЕСОВ</w:t>
      </w: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1. Настоящий порядок определяет процедуру рассмотрения вопросов, связанных с соблюдением ограничений и запретов, требований о предотвращении или урегулировании конфликта интересов, исполнением обязанностей, установленных Федеральным </w:t>
      </w:r>
      <w:hyperlink r:id="rId47">
        <w:r w:rsidRPr="00FE48AB">
          <w:rPr>
            <w:sz w:val="28"/>
            <w:szCs w:val="28"/>
          </w:rPr>
          <w:t>законом</w:t>
        </w:r>
      </w:hyperlink>
      <w:r w:rsidRPr="00FE48AB">
        <w:rPr>
          <w:sz w:val="28"/>
          <w:szCs w:val="28"/>
        </w:rPr>
        <w:t xml:space="preserve"> от 25 декабря 2008 года N 273-ФЗ "О противодействии коррупции", другими федеральными законами, в отношении государственных гражданских служащих Свердловской области, замещающих должности государственной гражданской службы Свердловской области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 (далее - гражданский служащий), а также граждан, замещавших должности государственной гражданской службы Свердловской области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 (далее - гражданин, замещавший должность государственной гражданской службы Свердловской области), на заседании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(далее - Комиссия).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2. Информация об образовании Комиссии, порядке работы Комиссии, составе Комиссии, состоявшемся заседании Комиссии и принятых Комиссией решениях подлежит размещению Департаментом противодействия коррупции и контроля Свердловской области (далее - Департамент) на официальном сайте Правительства Свердловской области в информационно-телекоммуникационной сети "Интернет" с учетом требований законодательства Российской Федерации о государственной тайне и защите персональных данных.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3. Работу Комиссии организует председатель Комиссии или по его поручению заместитель председателя Комиссии.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lastRenderedPageBreak/>
        <w:t>4. При организации работы Комиссии председатель Комиссии или по его поручению заместитель председателя Комиссии: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1) осуществляет руководство деятельностью Комиссии;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 либо об отмене заседания Комиссии;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3) ведет заседания Комиссии;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4) дает поручения в рамках своих полномочий членам Комиссии;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5) осуществляет контроль за реализацией принятых Комиссией решений;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6) принимает иные решения и выполняет иные функции в соответствии с </w:t>
      </w:r>
      <w:hyperlink w:anchor="P41">
        <w:r w:rsidRPr="00FE48AB">
          <w:rPr>
            <w:sz w:val="28"/>
            <w:szCs w:val="28"/>
          </w:rPr>
          <w:t>Положением</w:t>
        </w:r>
      </w:hyperlink>
      <w:r w:rsidRPr="00FE48AB">
        <w:rPr>
          <w:sz w:val="28"/>
          <w:szCs w:val="28"/>
        </w:rPr>
        <w:t xml:space="preserve"> 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интересов, утверждаемым Указом Губернатора Свердловской области (далее - Положение о Комиссии).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5. Секретарь Комиссии: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1) осуществляет прием поступающих в Комиссию материалов;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2) подготавливает повестку заседания Комиссии, координирует работу по подготовке необходимых материалов к заседанию Комиссии, проектов решений Комиссии;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гражданских служащих (граждан);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5) ведет протокол заседания Комиссии, в котором фиксирует решения и результаты голосования членов Комиссии;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6) организует выполнение поручений председателя Комиссии и заместителя председателя Комиссии, данных по результатам заседаний Комиссии;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7) заверяет соответствие копии протокола заседания Комиссии его подлиннику с использованием печати Департамента;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8) выполняет иные поручения и функции в соответствии с </w:t>
      </w:r>
      <w:r w:rsidRPr="00FE48AB">
        <w:rPr>
          <w:sz w:val="28"/>
          <w:szCs w:val="28"/>
        </w:rPr>
        <w:lastRenderedPageBreak/>
        <w:t>Положением о Комиссии.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6. Члены Комиссии: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1) участвуют в обсуждении вопросов, рассматриваемых на заседании Комиссии;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2) имеют право задавать вопросы лицам, принимающим участие в заседании Комиссии;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3) знакомятся с документами, касающимися деятельности Комиссии;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5) имеют другие права и обязанности в соответствии с Положением о Комиссии.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7. Заседание Комиссии переносится на иные дату и время по решению председателя Комиссии в случае: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2) неявки гражданского служащего и (или) гражданина, явка которых была признана членами Комиссии обязательной;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3) отсутствия кворума, необходимого для проведения заседания Комиссии.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9. На заседании Комиссии изучаются обстоятельства, рассматриваются документы и материалы, имеющие значение для принятия решения.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10. При определении достоверности и полноты сведений о доходах, об имуществе и обязательствах имущественного характера, а также сведений, представленных гражданским служащим в </w:t>
      </w:r>
      <w:r w:rsidRPr="00FE48AB">
        <w:rPr>
          <w:sz w:val="28"/>
          <w:szCs w:val="28"/>
        </w:rPr>
        <w:lastRenderedPageBreak/>
        <w:t xml:space="preserve">соответствии с </w:t>
      </w:r>
      <w:hyperlink r:id="rId48">
        <w:r w:rsidRPr="00FE48AB">
          <w:rPr>
            <w:sz w:val="28"/>
            <w:szCs w:val="28"/>
          </w:rPr>
          <w:t>частью 1 статьи 3</w:t>
        </w:r>
      </w:hyperlink>
      <w:r w:rsidRPr="00FE48AB">
        <w:rPr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Комиссия руководствуется следующими положениями: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</w:t>
      </w:r>
      <w:proofErr w:type="gramStart"/>
      <w:r w:rsidRPr="00FE48AB">
        <w:rPr>
          <w:sz w:val="28"/>
          <w:szCs w:val="28"/>
        </w:rPr>
        <w:t>иным установленным законодательством Российской Федерации</w:t>
      </w:r>
      <w:proofErr w:type="gramEnd"/>
      <w:r w:rsidRPr="00FE48AB">
        <w:rPr>
          <w:sz w:val="28"/>
          <w:szCs w:val="28"/>
        </w:rPr>
        <w:t xml:space="preserve"> и законодательством Свердловской области видам документов или фактическим обстоятельствам;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2) неполные сведения - </w:t>
      </w:r>
      <w:proofErr w:type="spellStart"/>
      <w:r w:rsidRPr="00FE48AB">
        <w:rPr>
          <w:sz w:val="28"/>
          <w:szCs w:val="28"/>
        </w:rPr>
        <w:t>неуказание</w:t>
      </w:r>
      <w:proofErr w:type="spellEnd"/>
      <w:r w:rsidRPr="00FE48AB">
        <w:rPr>
          <w:sz w:val="28"/>
          <w:szCs w:val="28"/>
        </w:rPr>
        <w:t xml:space="preserve"> сведений, подлежащих внесению в справку о доходах, расходах, об имуществе и обязательствах имущественного характера, в соответствии с </w:t>
      </w:r>
      <w:hyperlink r:id="rId49">
        <w:r w:rsidRPr="00FE48AB">
          <w:rPr>
            <w:sz w:val="28"/>
            <w:szCs w:val="28"/>
          </w:rPr>
          <w:t>формой</w:t>
        </w:r>
      </w:hyperlink>
      <w:r w:rsidRPr="00FE48AB">
        <w:rPr>
          <w:sz w:val="28"/>
          <w:szCs w:val="28"/>
        </w:rPr>
        <w:t>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11. При определении объективности и уважительности причины непредставления гражданским служащим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гражданского служащего, в том числе пояснений гражданского служащего в отношении мер, предпринятых им в целях получения необходимых сведений, иных материалов, свидетельствующих о невозможности представить указанные сведения, и руководствуется следующими положениями: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1) объективная причина - причина, которая существует независимо от воли гражданского служащего (например, гражданский служащий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2) уважительная причина - причина, которая обоснованно препятствовала гражданскому служащему представить необходимые сведения (болезнь, командировка и иное).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12. Представление гражданским служащим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Комиссии и требует всестороннего рассмотрения на заседании Комиссии.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lastRenderedPageBreak/>
        <w:t>13. При выработке Комиссией рекомендации о применении к гражданскому служащему меры дисциплинарной ответственности учитываются следующие критерии: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1) характер и тяжесть совершенного нарушения;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2) обстоятельства, при которых совершено нарушение;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3) соблюдение гражданским служащим других запретов, исполнение других обязанностей, установленных в целях противодействия коррупции;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4) предшествующие результаты исполнения гражданским служащим своих должностных обязанностей.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 xml:space="preserve">14. При равенстве голосов членов </w:t>
      </w:r>
      <w:proofErr w:type="gramStart"/>
      <w:r w:rsidRPr="00FE48AB">
        <w:rPr>
          <w:sz w:val="28"/>
          <w:szCs w:val="28"/>
        </w:rPr>
        <w:t>Комиссии</w:t>
      </w:r>
      <w:proofErr w:type="gramEnd"/>
      <w:r w:rsidRPr="00FE48AB">
        <w:rPr>
          <w:sz w:val="28"/>
          <w:szCs w:val="28"/>
        </w:rPr>
        <w:t xml:space="preserve"> решающим является голос председательствующего на заседании Комиссии.</w:t>
      </w:r>
    </w:p>
    <w:p w:rsidR="000B0D2A" w:rsidRPr="00FE48AB" w:rsidRDefault="000B0D2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E48AB">
        <w:rPr>
          <w:sz w:val="28"/>
          <w:szCs w:val="28"/>
        </w:rPr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FE48AB" w:rsidRPr="00FE48AB" w:rsidRDefault="00FE48AB">
      <w:pPr>
        <w:rPr>
          <w:rFonts w:ascii="Arial" w:eastAsiaTheme="minorEastAsia" w:hAnsi="Arial" w:cs="Arial"/>
          <w:sz w:val="28"/>
          <w:szCs w:val="28"/>
          <w:lang w:eastAsia="ru-RU"/>
        </w:rPr>
      </w:pPr>
      <w:r w:rsidRPr="00FE48AB">
        <w:rPr>
          <w:sz w:val="28"/>
          <w:szCs w:val="28"/>
        </w:rPr>
        <w:br w:type="page"/>
      </w:r>
    </w:p>
    <w:p w:rsidR="000B0D2A" w:rsidRPr="00FE48AB" w:rsidRDefault="000B0D2A">
      <w:pPr>
        <w:pStyle w:val="ConsPlusNormal"/>
        <w:jc w:val="right"/>
        <w:outlineLvl w:val="0"/>
        <w:rPr>
          <w:sz w:val="28"/>
          <w:szCs w:val="28"/>
        </w:rPr>
      </w:pPr>
      <w:r w:rsidRPr="00FE48AB">
        <w:rPr>
          <w:sz w:val="28"/>
          <w:szCs w:val="28"/>
        </w:rPr>
        <w:lastRenderedPageBreak/>
        <w:t>Утвержден</w:t>
      </w:r>
    </w:p>
    <w:p w:rsidR="000B0D2A" w:rsidRPr="00FE48AB" w:rsidRDefault="000B0D2A">
      <w:pPr>
        <w:pStyle w:val="ConsPlusNormal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Указом Губернатора</w:t>
      </w:r>
    </w:p>
    <w:p w:rsidR="000B0D2A" w:rsidRPr="00FE48AB" w:rsidRDefault="000B0D2A">
      <w:pPr>
        <w:pStyle w:val="ConsPlusNormal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Свердловской области</w:t>
      </w:r>
    </w:p>
    <w:p w:rsidR="000B0D2A" w:rsidRPr="00FE48AB" w:rsidRDefault="000B0D2A">
      <w:pPr>
        <w:pStyle w:val="ConsPlusNormal"/>
        <w:jc w:val="right"/>
        <w:rPr>
          <w:sz w:val="28"/>
          <w:szCs w:val="28"/>
        </w:rPr>
      </w:pPr>
      <w:r w:rsidRPr="00FE48AB">
        <w:rPr>
          <w:sz w:val="28"/>
          <w:szCs w:val="28"/>
        </w:rPr>
        <w:t>от 7 августа 2019 г. N 393-УГ</w:t>
      </w: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Title"/>
        <w:jc w:val="center"/>
        <w:rPr>
          <w:sz w:val="28"/>
          <w:szCs w:val="28"/>
        </w:rPr>
      </w:pPr>
      <w:bookmarkStart w:id="26" w:name="P331"/>
      <w:bookmarkEnd w:id="26"/>
      <w:r w:rsidRPr="00FE48AB">
        <w:rPr>
          <w:sz w:val="28"/>
          <w:szCs w:val="28"/>
        </w:rPr>
        <w:t>СОСТАВ</w:t>
      </w:r>
    </w:p>
    <w:p w:rsidR="000B0D2A" w:rsidRPr="00FE48AB" w:rsidRDefault="000B0D2A">
      <w:pPr>
        <w:pStyle w:val="ConsPlusTitle"/>
        <w:jc w:val="center"/>
        <w:rPr>
          <w:sz w:val="28"/>
          <w:szCs w:val="28"/>
        </w:rPr>
      </w:pPr>
      <w:r w:rsidRPr="00FE48AB">
        <w:rPr>
          <w:sz w:val="28"/>
          <w:szCs w:val="28"/>
        </w:rPr>
        <w:t>КОМИССИИ ПО СОБЛЮДЕНИЮ ТРЕБОВАНИЙ К СЛУЖЕБНОМУ ПОВЕДЕНИЮ</w:t>
      </w:r>
    </w:p>
    <w:p w:rsidR="000B0D2A" w:rsidRPr="00FE48AB" w:rsidRDefault="000B0D2A">
      <w:pPr>
        <w:pStyle w:val="ConsPlusTitle"/>
        <w:jc w:val="center"/>
        <w:rPr>
          <w:sz w:val="28"/>
          <w:szCs w:val="28"/>
        </w:rPr>
      </w:pPr>
      <w:r w:rsidRPr="00FE48AB">
        <w:rPr>
          <w:sz w:val="28"/>
          <w:szCs w:val="28"/>
        </w:rPr>
        <w:t>ОТДЕЛЬНЫХ ГОСУДАРСТВЕННЫХ ГРАЖДАНСКИХ СЛУЖАЩИХ</w:t>
      </w:r>
    </w:p>
    <w:p w:rsidR="000B0D2A" w:rsidRPr="00FE48AB" w:rsidRDefault="000B0D2A">
      <w:pPr>
        <w:pStyle w:val="ConsPlusTitle"/>
        <w:jc w:val="center"/>
        <w:rPr>
          <w:sz w:val="28"/>
          <w:szCs w:val="28"/>
        </w:rPr>
      </w:pPr>
      <w:r w:rsidRPr="00FE48AB">
        <w:rPr>
          <w:sz w:val="28"/>
          <w:szCs w:val="28"/>
        </w:rPr>
        <w:t>СВЕРДЛОВСКОЙ ОБЛАСТИ И УРЕГУЛИРОВАНИЮ КОНФЛИКТА ИНТЕРЕСОВ</w:t>
      </w:r>
    </w:p>
    <w:p w:rsidR="000B0D2A" w:rsidRPr="00FE48AB" w:rsidRDefault="000B0D2A">
      <w:pPr>
        <w:pStyle w:val="ConsPlusNormal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665"/>
        <w:gridCol w:w="340"/>
        <w:gridCol w:w="5443"/>
      </w:tblGrid>
      <w:tr w:rsidR="000B0D2A" w:rsidRPr="00FE48A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Чайников</w:t>
            </w:r>
          </w:p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Валерий Аркадиевич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Заместитель Губернатора Свердловской области - Руководитель Аппарата Губернатора Свердловской области и Правительства Свердловской области, председатель комиссии</w:t>
            </w:r>
          </w:p>
        </w:tc>
      </w:tr>
      <w:tr w:rsidR="000B0D2A" w:rsidRPr="00FE48A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FE48AB">
              <w:rPr>
                <w:sz w:val="28"/>
                <w:szCs w:val="28"/>
              </w:rPr>
              <w:t>Ширалиев</w:t>
            </w:r>
            <w:proofErr w:type="spellEnd"/>
          </w:p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 xml:space="preserve">Ильхам </w:t>
            </w:r>
            <w:proofErr w:type="spellStart"/>
            <w:r w:rsidRPr="00FE48AB">
              <w:rPr>
                <w:sz w:val="28"/>
                <w:szCs w:val="28"/>
              </w:rPr>
              <w:t>Сабзалиевич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Директор Департамента противодействия коррупции и контроля Свердловской области, заместитель председателя комиссии</w:t>
            </w:r>
          </w:p>
        </w:tc>
      </w:tr>
      <w:tr w:rsidR="000B0D2A" w:rsidRPr="00FE48A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Ежов</w:t>
            </w:r>
          </w:p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Сергей Геннадиевич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Заместитель директора Департамента противодействия коррупции и контроля Свердловской области - начальник управления профилактики коррупционных и иных правонарушений, секретарь комиссии</w:t>
            </w:r>
          </w:p>
        </w:tc>
      </w:tr>
      <w:tr w:rsidR="000B0D2A" w:rsidRPr="00FE48AB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Члены комиссии:</w:t>
            </w:r>
          </w:p>
        </w:tc>
      </w:tr>
      <w:tr w:rsidR="000B0D2A" w:rsidRPr="00FE48A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Данилова</w:t>
            </w:r>
          </w:p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Заместитель директора Департамента государственной службы, кадров и наград Губернатора Свердловской области и Правительства Свердловской области</w:t>
            </w:r>
          </w:p>
        </w:tc>
      </w:tr>
      <w:tr w:rsidR="000B0D2A" w:rsidRPr="00FE48A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Дзюба</w:t>
            </w:r>
          </w:p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 xml:space="preserve">директор Центра высшей школы государственного управления Уральского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</w:t>
            </w:r>
            <w:r w:rsidRPr="00FE48AB">
              <w:rPr>
                <w:sz w:val="28"/>
                <w:szCs w:val="28"/>
              </w:rPr>
              <w:lastRenderedPageBreak/>
              <w:t>службы при Президенте Российской Федерации" (по согласованию)</w:t>
            </w:r>
          </w:p>
        </w:tc>
      </w:tr>
      <w:tr w:rsidR="000B0D2A" w:rsidRPr="00FE48A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Кудрявцев</w:t>
            </w:r>
          </w:p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Министр общественной безопасности Свердловской области</w:t>
            </w:r>
          </w:p>
        </w:tc>
      </w:tr>
      <w:tr w:rsidR="000B0D2A" w:rsidRPr="00FE48A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Несмеянова</w:t>
            </w:r>
          </w:p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Светлана Эдуардовна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директор института дополнительного образования федерального государственного бюджетного образовательного учреждения высшего образования "Уральский государственный юридический университет" (по согласованию)</w:t>
            </w:r>
          </w:p>
        </w:tc>
      </w:tr>
      <w:tr w:rsidR="000B0D2A" w:rsidRPr="00FE48A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FE48AB">
              <w:rPr>
                <w:sz w:val="28"/>
                <w:szCs w:val="28"/>
              </w:rPr>
              <w:t>Ромшин</w:t>
            </w:r>
            <w:proofErr w:type="spellEnd"/>
          </w:p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Игорь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Заместитель Руководителя Аппарата Губернатора Свердловской области и Правительства Свердловской области - Директор Государственно-правового департамента Губернатора Свердловской области и Правительства Свердловской области</w:t>
            </w:r>
          </w:p>
        </w:tc>
      </w:tr>
      <w:tr w:rsidR="000B0D2A" w:rsidRPr="00FE48A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FE48AB">
              <w:rPr>
                <w:sz w:val="28"/>
                <w:szCs w:val="28"/>
              </w:rPr>
              <w:t>Чевтаева</w:t>
            </w:r>
            <w:proofErr w:type="spellEnd"/>
          </w:p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Наталия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B0D2A" w:rsidRPr="00FE48AB" w:rsidRDefault="000B0D2A">
            <w:pPr>
              <w:pStyle w:val="ConsPlusNormal"/>
              <w:rPr>
                <w:sz w:val="28"/>
                <w:szCs w:val="28"/>
              </w:rPr>
            </w:pPr>
            <w:r w:rsidRPr="00FE48AB">
              <w:rPr>
                <w:sz w:val="28"/>
                <w:szCs w:val="28"/>
              </w:rPr>
              <w:t>заведующая кафедрой управления персоналом Уральского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</w:t>
            </w:r>
          </w:p>
        </w:tc>
      </w:tr>
    </w:tbl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rPr>
          <w:sz w:val="28"/>
          <w:szCs w:val="28"/>
        </w:rPr>
      </w:pPr>
    </w:p>
    <w:p w:rsidR="000B0D2A" w:rsidRPr="00FE48AB" w:rsidRDefault="000B0D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8"/>
          <w:szCs w:val="28"/>
        </w:rPr>
      </w:pPr>
    </w:p>
    <w:bookmarkEnd w:id="0"/>
    <w:p w:rsidR="00635C66" w:rsidRPr="00FE48AB" w:rsidRDefault="00635C66">
      <w:pPr>
        <w:rPr>
          <w:sz w:val="28"/>
          <w:szCs w:val="28"/>
        </w:rPr>
      </w:pPr>
    </w:p>
    <w:sectPr w:rsidR="00635C66" w:rsidRPr="00FE48AB" w:rsidSect="000B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2A"/>
    <w:rsid w:val="000B0D2A"/>
    <w:rsid w:val="005905E4"/>
    <w:rsid w:val="00635C66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F533F-B9E3-4235-AC0C-AC39A59C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D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B0D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0D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B0D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6F567D6ABCB473F869FB970297680753EF63A6EAFE89D5AD170DD32DA42123D020AF2B134A1416202709423D1C8BD177O0p7G" TargetMode="External"/><Relationship Id="rId18" Type="http://schemas.openxmlformats.org/officeDocument/2006/relationships/hyperlink" Target="consultantplus://offline/ref=BE6F567D6ABCB473F869FB970297680753EF63A6E9FC8FD3A8150DD32DA42123D020AF2B134A1416202709423D1C8BD177O0p7G" TargetMode="External"/><Relationship Id="rId26" Type="http://schemas.openxmlformats.org/officeDocument/2006/relationships/hyperlink" Target="consultantplus://offline/ref=BE6F567D6ABCB473F869FB970297680753EF63A6E8FE8AD2AD140DD32DA42123D020AF2B014A4C1A222415413309DD8031500EC10D67F1CCC4D3E888OApDG" TargetMode="External"/><Relationship Id="rId39" Type="http://schemas.openxmlformats.org/officeDocument/2006/relationships/hyperlink" Target="consultantplus://offline/ref=BE6F567D6ABCB473F869E59A14FB360D51EC38ABE8FF8585F5460B8472F427768260F172400D5F1B2A3A154237O0p0G" TargetMode="External"/><Relationship Id="rId21" Type="http://schemas.openxmlformats.org/officeDocument/2006/relationships/hyperlink" Target="consultantplus://offline/ref=BE6F567D6ABCB473F869FB970297680753EF63A6E8FD8CD0A0150DD32DA42123D020AF2B014A4C1A222417423209DD8031500EC10D67F1CCC4D3E888OApDG" TargetMode="External"/><Relationship Id="rId34" Type="http://schemas.openxmlformats.org/officeDocument/2006/relationships/hyperlink" Target="consultantplus://offline/ref=BE6F567D6ABCB473F869E59A14FB360D56E53EAEEFF98585F5460B8472F427769060A97D4A05154A66711A40361C89D96B0703C1O0pCG" TargetMode="External"/><Relationship Id="rId42" Type="http://schemas.openxmlformats.org/officeDocument/2006/relationships/hyperlink" Target="consultantplus://offline/ref=BE6F567D6ABCB473F869E59A14FB360D56E53EAEEFF98585F5460B8472F427769060A97D4A05154A66711A40361C89D96B0703C1O0pCG" TargetMode="External"/><Relationship Id="rId47" Type="http://schemas.openxmlformats.org/officeDocument/2006/relationships/hyperlink" Target="consultantplus://offline/ref=BE6F567D6ABCB473F869E59A14FB360D56E53EAEEFF98585F5460B8472F427768260F172400D5F1B2A3A154237O0p0G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BE6F567D6ABCB473F869FB970297680753EF63A6E8FE8AD3AD1A0DD32DA42123D020AF2B014A4C1A222417433109DD8031500EC10D67F1CCC4D3E888OAp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6F567D6ABCB473F869FB970297680753EF63A6EAFB87D3A0170DD32DA42123D020AF2B134A1416202709423D1C8BD177O0p7G" TargetMode="External"/><Relationship Id="rId29" Type="http://schemas.openxmlformats.org/officeDocument/2006/relationships/hyperlink" Target="consultantplus://offline/ref=BE6F567D6ABCB473F869E59A14FB360D51EC38ABE8FF8585F5460B8472F427768260F172400D5F1B2A3A154237O0p0G" TargetMode="External"/><Relationship Id="rId11" Type="http://schemas.openxmlformats.org/officeDocument/2006/relationships/hyperlink" Target="consultantplus://offline/ref=BE6F567D6ABCB473F869FB970297680753EF63A6E9FC8FD2AB130DD32DA42123D020AF2B134A1416202709423D1C8BD177O0p7G" TargetMode="External"/><Relationship Id="rId24" Type="http://schemas.openxmlformats.org/officeDocument/2006/relationships/hyperlink" Target="consultantplus://offline/ref=BE6F567D6ABCB473F869FB970297680753EF63A6E8FD8CD0A0150DD32DA42123D020AF2B014A4C1A222417423D09DD8031500EC10D67F1CCC4D3E888OApDG" TargetMode="External"/><Relationship Id="rId32" Type="http://schemas.openxmlformats.org/officeDocument/2006/relationships/hyperlink" Target="consultantplus://offline/ref=BE6F567D6ABCB473F869E59A14FB360D56E63FABEFFD8585F5460B8472F427769060A97E450F42107675531738008ACF750D1DC10E7BOFp3G" TargetMode="External"/><Relationship Id="rId37" Type="http://schemas.openxmlformats.org/officeDocument/2006/relationships/hyperlink" Target="consultantplus://offline/ref=BE6F567D6ABCB473F869FB970297680753EF63A6E9FC8CDBA1110DD32DA42123D020AF2B014A4C1A222416443209DD8031500EC10D67F1CCC4D3E888OApDG" TargetMode="External"/><Relationship Id="rId40" Type="http://schemas.openxmlformats.org/officeDocument/2006/relationships/hyperlink" Target="consultantplus://offline/ref=BE6F567D6ABCB473F869E59A14FB360D56E53EAEE9F58585F5460B8472F427769060A97E420E40192A2F4313715784D3761B03CB107BF1C6ODp8G" TargetMode="External"/><Relationship Id="rId45" Type="http://schemas.openxmlformats.org/officeDocument/2006/relationships/hyperlink" Target="consultantplus://offline/ref=BE6F567D6ABCB473F869FB970297680753EF63A6E9F488D4AF1B0DD32DA42123D020AF2B014A4C1A222417433409DD8031500EC10D67F1CCC4D3E888OApDG" TargetMode="External"/><Relationship Id="rId5" Type="http://schemas.openxmlformats.org/officeDocument/2006/relationships/hyperlink" Target="consultantplus://offline/ref=BE6F567D6ABCB473F869FB970297680753EF63A6E9F488D4AF1B0DD32DA42123D020AF2B014A4C1A222417423209DD8031500EC10D67F1CCC4D3E888OApDG" TargetMode="External"/><Relationship Id="rId15" Type="http://schemas.openxmlformats.org/officeDocument/2006/relationships/hyperlink" Target="consultantplus://offline/ref=BE6F567D6ABCB473F869FB970297680753EF63A6EAF987DBAB1A0DD32DA42123D020AF2B134A1416202709423D1C8BD177O0p7G" TargetMode="External"/><Relationship Id="rId23" Type="http://schemas.openxmlformats.org/officeDocument/2006/relationships/hyperlink" Target="consultantplus://offline/ref=BE6F567D6ABCB473F869E59A14FB360D56E53EAEEFF98585F5460B8472F427768260F172400D5F1B2A3A154237O0p0G" TargetMode="External"/><Relationship Id="rId28" Type="http://schemas.openxmlformats.org/officeDocument/2006/relationships/hyperlink" Target="consultantplus://offline/ref=BE6F567D6ABCB473F869FB970297680753EF63A6E9FC8CDBA1110DD32DA42123D020AF2B014A4C1A222416443209DD8031500EC10D67F1CCC4D3E888OApDG" TargetMode="External"/><Relationship Id="rId36" Type="http://schemas.openxmlformats.org/officeDocument/2006/relationships/hyperlink" Target="consultantplus://offline/ref=BE6F567D6ABCB473F869FB970297680753EF63A6E9FC8CDBA1110DD32DA42123D020AF2B014A4C1A222416443209DD8031500EC10D67F1CCC4D3E888OApDG" TargetMode="External"/><Relationship Id="rId49" Type="http://schemas.openxmlformats.org/officeDocument/2006/relationships/hyperlink" Target="consultantplus://offline/ref=BE6F567D6ABCB473F869E59A14FB360D51E33DA3E2FC8585F5460B8472F427769060A97E420E411F272F4313715784D3761B03CB107BF1C6ODp8G" TargetMode="External"/><Relationship Id="rId10" Type="http://schemas.openxmlformats.org/officeDocument/2006/relationships/hyperlink" Target="consultantplus://offline/ref=BE6F567D6ABCB473F869FB970297680753EF63A6E8FF87D0AF120DD32DA42123D020AF2B014A4C1A222617423109DD8031500EC10D67F1CCC4D3E888OApDG" TargetMode="External"/><Relationship Id="rId19" Type="http://schemas.openxmlformats.org/officeDocument/2006/relationships/hyperlink" Target="consultantplus://offline/ref=BE6F567D6ABCB473F869FB970297680753EF63A6E9FA8CD2A01A0DD32DA42123D020AF2B014A4C1A222417423209DD8031500EC10D67F1CCC4D3E888OApDG" TargetMode="External"/><Relationship Id="rId31" Type="http://schemas.openxmlformats.org/officeDocument/2006/relationships/hyperlink" Target="consultantplus://offline/ref=BE6F567D6ABCB473F869E59A14FB360D56E53EAEEFF98585F5460B8472F427769060A97C4105154A66711A40361C89D96B0703C1O0pCG" TargetMode="External"/><Relationship Id="rId44" Type="http://schemas.openxmlformats.org/officeDocument/2006/relationships/hyperlink" Target="consultantplus://offline/ref=BE6F567D6ABCB473F869E59A14FB360D56E53EAEEFF98585F5460B8472F427769060A97D4A05154A66711A40361C89D96B0703C1O0pCG" TargetMode="External"/><Relationship Id="rId4" Type="http://schemas.openxmlformats.org/officeDocument/2006/relationships/hyperlink" Target="consultantplus://offline/ref=BE6F567D6ABCB473F869FB970297680753EF63A6E9FA8CD2A01A0DD32DA42123D020AF2B014A4C1A222417423209DD8031500EC10D67F1CCC4D3E888OApDG" TargetMode="External"/><Relationship Id="rId9" Type="http://schemas.openxmlformats.org/officeDocument/2006/relationships/hyperlink" Target="consultantplus://offline/ref=BE6F567D6ABCB473F869E59A14FB360D56E538ACECFC8585F5460B8472F427769060A97E420E411F272F4313715784D3761B03CB107BF1C6ODp8G" TargetMode="External"/><Relationship Id="rId14" Type="http://schemas.openxmlformats.org/officeDocument/2006/relationships/hyperlink" Target="consultantplus://offline/ref=BE6F567D6ABCB473F869FB970297680753EF63A6EAF988D7A0160DD32DA42123D020AF2B134A1416202709423D1C8BD177O0p7G" TargetMode="External"/><Relationship Id="rId22" Type="http://schemas.openxmlformats.org/officeDocument/2006/relationships/hyperlink" Target="consultantplus://offline/ref=BE6F567D6ABCB473F869FB970297680753EF63A6E8FE8AD3AD1A0DD32DA42123D020AF2B014A4C1A222417433109DD8031500EC10D67F1CCC4D3E888OApDG" TargetMode="External"/><Relationship Id="rId27" Type="http://schemas.openxmlformats.org/officeDocument/2006/relationships/hyperlink" Target="consultantplus://offline/ref=BE6F567D6ABCB473F869FB970297680753EF63A6E9F488D4AF1B0DD32DA42123D020AF2B014A4C1A222417423D09DD8031500EC10D67F1CCC4D3E888OApDG" TargetMode="External"/><Relationship Id="rId30" Type="http://schemas.openxmlformats.org/officeDocument/2006/relationships/hyperlink" Target="consultantplus://offline/ref=BE6F567D6ABCB473F869E59A14FB360D56E53EAEE9F58585F5460B8472F427769060A97E420E40192A2F4313715784D3761B03CB107BF1C6ODp8G" TargetMode="External"/><Relationship Id="rId35" Type="http://schemas.openxmlformats.org/officeDocument/2006/relationships/hyperlink" Target="consultantplus://offline/ref=BE6F567D6ABCB473F869FB970297680753EF63A6E8FE8AD3AD1A0DD32DA42123D020AF2B014A4C1A222417433009DD8031500EC10D67F1CCC4D3E888OApDG" TargetMode="External"/><Relationship Id="rId43" Type="http://schemas.openxmlformats.org/officeDocument/2006/relationships/hyperlink" Target="consultantplus://offline/ref=BE6F567D6ABCB473F869FB970297680753EF63A6E9F488D4AF1B0DD32DA42123D020AF2B014A4C1A222417433509DD8031500EC10D67F1CCC4D3E888OApDG" TargetMode="External"/><Relationship Id="rId48" Type="http://schemas.openxmlformats.org/officeDocument/2006/relationships/hyperlink" Target="consultantplus://offline/ref=BE6F567D6ABCB473F869E59A14FB360D56E53EAEE9F58585F5460B8472F427769060A97E420E40192A2F4313715784D3761B03CB107BF1C6ODp8G" TargetMode="External"/><Relationship Id="rId8" Type="http://schemas.openxmlformats.org/officeDocument/2006/relationships/hyperlink" Target="consultantplus://offline/ref=BE6F567D6ABCB473F869E59A14FB360D56E438AEE2F88585F5460B8472F427769060A97B4205154A66711A40361C89D96B0703C1O0pCG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E6F567D6ABCB473F869FB970297680753EF63A6EAFE8ED0AF140DD32DA42123D020AF2B134A1416202709423D1C8BD177O0p7G" TargetMode="External"/><Relationship Id="rId17" Type="http://schemas.openxmlformats.org/officeDocument/2006/relationships/hyperlink" Target="consultantplus://offline/ref=BE6F567D6ABCB473F869FB970297680753EF63A6EAF48CD6AB120DD32DA42123D020AF2B134A1416202709423D1C8BD177O0p7G" TargetMode="External"/><Relationship Id="rId25" Type="http://schemas.openxmlformats.org/officeDocument/2006/relationships/hyperlink" Target="consultantplus://offline/ref=BE6F567D6ABCB473F869FB970297680753EF63A6E8FD8CD0A0150DD32DA42123D020AF2B014A4C1A222417423D09DD8031500EC10D67F1CCC4D3E888OApDG" TargetMode="External"/><Relationship Id="rId33" Type="http://schemas.openxmlformats.org/officeDocument/2006/relationships/hyperlink" Target="consultantplus://offline/ref=BE6F567D6ABCB473F869E59A14FB360D56E53EAEEFF98585F5460B8472F427769060A97D4A05154A66711A40361C89D96B0703C1O0pCG" TargetMode="External"/><Relationship Id="rId38" Type="http://schemas.openxmlformats.org/officeDocument/2006/relationships/hyperlink" Target="consultantplus://offline/ref=BE6F567D6ABCB473F869E59A14FB360D51EC38ABE8FF8585F5460B8472F427768260F172400D5F1B2A3A154237O0p0G" TargetMode="External"/><Relationship Id="rId46" Type="http://schemas.openxmlformats.org/officeDocument/2006/relationships/hyperlink" Target="consultantplus://offline/ref=BE6F567D6ABCB473F869FB970297680753EF63A6E8FE8ED3AB150DD32DA42123D020AF2B014A4C1A2224174A3009DD8031500EC10D67F1CCC4D3E888OApDG" TargetMode="External"/><Relationship Id="rId20" Type="http://schemas.openxmlformats.org/officeDocument/2006/relationships/hyperlink" Target="consultantplus://offline/ref=BE6F567D6ABCB473F869FB970297680753EF63A6E9F488D4AF1B0DD32DA42123D020AF2B014A4C1A222417423209DD8031500EC10D67F1CCC4D3E888OApDG" TargetMode="External"/><Relationship Id="rId41" Type="http://schemas.openxmlformats.org/officeDocument/2006/relationships/hyperlink" Target="consultantplus://offline/ref=BE6F567D6ABCB473F869E59A14FB360D56E53EAEE9F58585F5460B8472F427769060A97E420E40192A2F4313715784D3761B03CB107BF1C6ODp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6F567D6ABCB473F869FB970297680753EF63A6E8FD8CD0A0150DD32DA42123D020AF2B014A4C1A222417423209DD8031500EC10D67F1CCC4D3E888OAp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8775</Words>
  <Characters>50022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Хусаинова Маргарита Маратовна</dc:creator>
  <cp:keywords/>
  <dc:description/>
  <cp:lastModifiedBy>Хусаинова Маргарита Маратовна</cp:lastModifiedBy>
  <cp:revision>1</cp:revision>
  <dcterms:created xsi:type="dcterms:W3CDTF">2022-08-23T06:41:00Z</dcterms:created>
  <dcterms:modified xsi:type="dcterms:W3CDTF">2022-08-23T06:53:00Z</dcterms:modified>
</cp:coreProperties>
</file>